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default" w:ascii="Times New Roman" w:hAnsi="Times New Roman" w:eastAsia="方正仿宋简体" w:cs="Times New Roman"/>
          <w:sz w:val="30"/>
          <w:szCs w:val="30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附件1</w:t>
      </w:r>
      <w:bookmarkStart w:id="0" w:name="_GoBack"/>
      <w:bookmarkEnd w:id="0"/>
    </w:p>
    <w:p>
      <w:pPr>
        <w:adjustRightInd w:val="0"/>
        <w:snapToGrid w:val="0"/>
        <w:spacing w:line="540" w:lineRule="exact"/>
        <w:jc w:val="center"/>
        <w:rPr>
          <w:rFonts w:hint="default" w:ascii="Times New Roman" w:hAnsi="Times New Roman" w:eastAsia="方正小标宋简体" w:cs="Times New Roman"/>
          <w:b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/>
          <w:sz w:val="36"/>
          <w:szCs w:val="36"/>
        </w:rPr>
        <w:t>候选人报送材料有关要求</w:t>
      </w:r>
    </w:p>
    <w:p>
      <w:pPr>
        <w:adjustRightInd w:val="0"/>
        <w:snapToGrid w:val="0"/>
        <w:spacing w:line="540" w:lineRule="exact"/>
        <w:ind w:firstLine="600"/>
        <w:rPr>
          <w:rFonts w:hint="default" w:ascii="Times New Roman" w:hAnsi="Times New Roman" w:eastAsia="仿宋_GB2312" w:cs="Times New Roman"/>
          <w:sz w:val="30"/>
          <w:szCs w:val="30"/>
        </w:rPr>
      </w:pPr>
    </w:p>
    <w:p>
      <w:pPr>
        <w:adjustRightInd w:val="0"/>
        <w:snapToGrid w:val="0"/>
        <w:spacing w:line="560" w:lineRule="exact"/>
        <w:ind w:firstLine="601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一、报送材料及要求。</w:t>
      </w:r>
    </w:p>
    <w:p>
      <w:pPr>
        <w:adjustRightInd w:val="0"/>
        <w:snapToGrid w:val="0"/>
        <w:spacing w:line="560" w:lineRule="exact"/>
        <w:ind w:firstLine="601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1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．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推选工作情况报告1份，加盖省级教育部门公章。</w:t>
      </w:r>
    </w:p>
    <w:p>
      <w:pPr>
        <w:adjustRightInd w:val="0"/>
        <w:snapToGrid w:val="0"/>
        <w:spacing w:line="560" w:lineRule="exact"/>
        <w:ind w:firstLine="601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2．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《201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8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年全国教书育人楷模推荐表》（附件2）。</w:t>
      </w:r>
    </w:p>
    <w:p>
      <w:pPr>
        <w:adjustRightInd w:val="0"/>
        <w:snapToGrid w:val="0"/>
        <w:spacing w:line="560" w:lineRule="exact"/>
        <w:ind w:firstLine="601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3．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推荐人选彩色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登记照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电子版。头部占照片尺寸的2／3，无斑点、瑕疵、印墨缺陷，照片尺寸为320*240像素以上，大小为100-500K之间，格式为jpg，文件名为“姓名-省份”。同时，请提供电子版彩色工作照3-5张，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照片大小在1M以上，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并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以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正在开展的工作内容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命名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01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4．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推荐人选详细事迹材料。详细介绍推荐人选的先进事迹，材料准确、内容翔实、细节生动、感染力强，要有具体工作事例，要充分展现候选人的先进性、时代性和典型性，字数在5000字以内。</w:t>
      </w:r>
    </w:p>
    <w:p>
      <w:pPr>
        <w:adjustRightInd w:val="0"/>
        <w:snapToGrid w:val="0"/>
        <w:spacing w:line="560" w:lineRule="exact"/>
        <w:ind w:firstLine="601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请各省级教育部门务必于5月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31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日前将以上四项材料报送活动组委会办公室，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并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将电子版打包发送至指定邮箱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shide@moe.edu.cn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，同时须传真或寄送第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1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项材料。</w:t>
      </w:r>
    </w:p>
    <w:p>
      <w:pPr>
        <w:adjustRightInd w:val="0"/>
        <w:snapToGrid w:val="0"/>
        <w:spacing w:line="560" w:lineRule="exact"/>
        <w:ind w:firstLine="601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二、事迹材料填报要求。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推荐人选的简要事迹和详细事迹要严格参照提供的样例填报（简要事迹样例见附件2，详细事迹样例见附件3）。请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省级教育部门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对材料格式和内容严格审核把关后按时报送，对不符合要求的事迹材料将予以退回。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662277"/>
    <w:rsid w:val="0B662277"/>
    <w:rsid w:val="7E2E24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2018-05-03T07:13:00Z</dcterms:created>
  <dc:creator>河西1398147926</dc:creator>
  <cp:lastModifiedBy>河西1398147926</cp:lastModifiedBy>
  <dcterms:modified xsi:type="dcterms:W3CDTF">2018-05-03T07:17:01Z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