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C1" w:rsidRPr="001E17C1" w:rsidRDefault="001E17C1" w:rsidP="002716F9">
      <w:pPr>
        <w:widowControl/>
        <w:adjustRightInd w:val="0"/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1E17C1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106D8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</w:p>
    <w:p w:rsidR="001E17C1" w:rsidRDefault="00D84442" w:rsidP="002716F9">
      <w:pPr>
        <w:widowControl/>
        <w:adjustRightInd w:val="0"/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E17C1">
        <w:rPr>
          <w:rFonts w:asciiTheme="majorEastAsia" w:eastAsiaTheme="majorEastAsia" w:hAnsiTheme="majorEastAsia" w:hint="eastAsia"/>
          <w:b/>
          <w:sz w:val="32"/>
          <w:szCs w:val="32"/>
        </w:rPr>
        <w:t>各学科推荐名额分配表</w:t>
      </w:r>
    </w:p>
    <w:p w:rsidR="002716F9" w:rsidRPr="002716F9" w:rsidRDefault="002716F9" w:rsidP="002716F9">
      <w:pPr>
        <w:widowControl/>
        <w:adjustRightInd w:val="0"/>
        <w:snapToGrid w:val="0"/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8941" w:type="dxa"/>
        <w:jc w:val="center"/>
        <w:tblLook w:val="04A0"/>
      </w:tblPr>
      <w:tblGrid>
        <w:gridCol w:w="3024"/>
        <w:gridCol w:w="2401"/>
        <w:gridCol w:w="1268"/>
        <w:gridCol w:w="2248"/>
      </w:tblGrid>
      <w:tr w:rsidR="00FC665C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FC665C" w:rsidRPr="00D84442" w:rsidRDefault="00FC665C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学科类型</w:t>
            </w:r>
          </w:p>
        </w:tc>
        <w:tc>
          <w:tcPr>
            <w:tcW w:w="2401" w:type="dxa"/>
            <w:vAlign w:val="center"/>
          </w:tcPr>
          <w:p w:rsidR="00FC665C" w:rsidRPr="00D84442" w:rsidRDefault="00FC665C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268" w:type="dxa"/>
            <w:vAlign w:val="center"/>
          </w:tcPr>
          <w:p w:rsidR="00FC665C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推荐指标</w:t>
            </w:r>
          </w:p>
        </w:tc>
        <w:tc>
          <w:tcPr>
            <w:tcW w:w="2248" w:type="dxa"/>
            <w:vAlign w:val="center"/>
          </w:tcPr>
          <w:p w:rsidR="00FC665C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所属/依托</w:t>
            </w:r>
            <w:r w:rsidR="00C34C0F" w:rsidRPr="00D8444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省一流学科A类、学科特区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268" w:type="dxa"/>
            <w:vAlign w:val="center"/>
          </w:tcPr>
          <w:p w:rsidR="00D84442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</w:t>
            </w: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“十三五”国防特色学科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电子元器件</w:t>
            </w:r>
          </w:p>
        </w:tc>
        <w:tc>
          <w:tcPr>
            <w:tcW w:w="1268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省一流学科A类、学科特区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268" w:type="dxa"/>
            <w:vAlign w:val="center"/>
          </w:tcPr>
          <w:p w:rsidR="00D84442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自动化学院</w:t>
            </w: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“十三五”国防特色学科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模式识别与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智能系统</w:t>
            </w:r>
          </w:p>
        </w:tc>
        <w:tc>
          <w:tcPr>
            <w:tcW w:w="1268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省一流学科A类</w:t>
            </w:r>
            <w:r w:rsidR="00F57FA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、</w:t>
            </w: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学科特区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68" w:type="dxa"/>
            <w:vAlign w:val="center"/>
          </w:tcPr>
          <w:p w:rsidR="00D84442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84442">
              <w:rPr>
                <w:rFonts w:ascii="仿宋_GB2312" w:eastAsia="仿宋_GB2312" w:hint="eastAsia"/>
                <w:bCs/>
                <w:sz w:val="24"/>
                <w:szCs w:val="24"/>
              </w:rPr>
              <w:t>计算机学院</w:t>
            </w: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“十三五”国防特色学科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军用软件</w:t>
            </w:r>
          </w:p>
        </w:tc>
        <w:tc>
          <w:tcPr>
            <w:tcW w:w="1268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省一流学科A类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68" w:type="dxa"/>
            <w:vAlign w:val="center"/>
          </w:tcPr>
          <w:p w:rsidR="00D84442" w:rsidRPr="00D84442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248" w:type="dxa"/>
            <w:vMerge w:val="restart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理学院</w:t>
            </w: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校一流学科A类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268" w:type="dxa"/>
            <w:vAlign w:val="center"/>
          </w:tcPr>
          <w:p w:rsidR="00D84442" w:rsidRPr="00D84442" w:rsidRDefault="005F1918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D84442" w:rsidRPr="00D84442" w:rsidRDefault="00D84442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268" w:type="dxa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vAlign w:val="center"/>
          </w:tcPr>
          <w:p w:rsidR="00D84442" w:rsidRPr="00D84442" w:rsidRDefault="00D84442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D84442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D84442" w:rsidRPr="00D84442" w:rsidRDefault="00D84442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校一流学科A类</w:t>
            </w:r>
          </w:p>
        </w:tc>
        <w:tc>
          <w:tcPr>
            <w:tcW w:w="2401" w:type="dxa"/>
            <w:vAlign w:val="center"/>
          </w:tcPr>
          <w:p w:rsidR="00D84442" w:rsidRPr="00D84442" w:rsidRDefault="00D84442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268" w:type="dxa"/>
            <w:vAlign w:val="center"/>
          </w:tcPr>
          <w:p w:rsidR="00D84442" w:rsidRPr="00D84442" w:rsidRDefault="005F1918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D84442" w:rsidRPr="00D84442" w:rsidRDefault="00D84442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6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vAlign w:val="center"/>
          </w:tcPr>
          <w:p w:rsidR="001E17C1" w:rsidRPr="00D84442" w:rsidRDefault="001E17C1" w:rsidP="00532F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268" w:type="dxa"/>
            <w:vAlign w:val="center"/>
          </w:tcPr>
          <w:p w:rsidR="001E17C1" w:rsidRPr="00D84442" w:rsidRDefault="00532F7F" w:rsidP="00532F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  <w:vAlign w:val="center"/>
          </w:tcPr>
          <w:p w:rsidR="001E17C1" w:rsidRPr="00D84442" w:rsidRDefault="001E17C1" w:rsidP="001E17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32F7F" w:rsidRPr="00D84442" w:rsidTr="002716F9">
        <w:trPr>
          <w:trHeight w:val="425"/>
          <w:jc w:val="center"/>
        </w:trPr>
        <w:tc>
          <w:tcPr>
            <w:tcW w:w="3024" w:type="dxa"/>
            <w:vMerge w:val="restart"/>
            <w:vAlign w:val="center"/>
          </w:tcPr>
          <w:p w:rsidR="00532F7F" w:rsidRPr="00D84442" w:rsidRDefault="00532F7F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、</w:t>
            </w: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学科特区</w:t>
            </w:r>
          </w:p>
        </w:tc>
        <w:tc>
          <w:tcPr>
            <w:tcW w:w="2401" w:type="dxa"/>
            <w:vAlign w:val="center"/>
          </w:tcPr>
          <w:p w:rsidR="00532F7F" w:rsidRPr="00D84442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1268" w:type="dxa"/>
            <w:vMerge w:val="restart"/>
            <w:vAlign w:val="center"/>
          </w:tcPr>
          <w:p w:rsidR="00532F7F" w:rsidRPr="00D84442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48" w:type="dxa"/>
            <w:vMerge w:val="restart"/>
            <w:vAlign w:val="center"/>
          </w:tcPr>
          <w:p w:rsidR="00532F7F" w:rsidRPr="00D84442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生命信息与仪器工程</w:t>
            </w: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532F7F" w:rsidRPr="00D84442" w:rsidTr="002716F9">
        <w:trPr>
          <w:trHeight w:val="425"/>
          <w:jc w:val="center"/>
        </w:trPr>
        <w:tc>
          <w:tcPr>
            <w:tcW w:w="3024" w:type="dxa"/>
            <w:vMerge/>
            <w:vAlign w:val="center"/>
          </w:tcPr>
          <w:p w:rsidR="00532F7F" w:rsidRPr="00D84442" w:rsidRDefault="00532F7F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532F7F" w:rsidRPr="00D84442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268" w:type="dxa"/>
            <w:vMerge/>
            <w:vAlign w:val="center"/>
          </w:tcPr>
          <w:p w:rsidR="00532F7F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:rsidR="00532F7F" w:rsidRPr="00D84442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126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“十三五”国防特色学科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126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1" w:name="RANGE!B91"/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材料科学与工程</w:t>
            </w:r>
            <w:bookmarkEnd w:id="1"/>
          </w:p>
        </w:tc>
        <w:tc>
          <w:tcPr>
            <w:tcW w:w="126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vAlign w:val="center"/>
          </w:tcPr>
          <w:p w:rsidR="001E17C1" w:rsidRPr="00D84442" w:rsidRDefault="001E17C1" w:rsidP="001E17C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材料与环境工程</w:t>
            </w: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校一流学科A类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1E17C1" w:rsidRPr="00D84442" w:rsidRDefault="001E17C1" w:rsidP="00DA5D0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126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经济学院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20719D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校一流学科A类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Merge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学科特区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网络空间安全</w:t>
            </w:r>
            <w:r w:rsidRPr="00D8444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主义</w:t>
            </w: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校一流学科A类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数字媒体与艺术设计</w:t>
            </w: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F57F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校一流学科B类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1268" w:type="dxa"/>
            <w:vAlign w:val="center"/>
          </w:tcPr>
          <w:p w:rsidR="001E17C1" w:rsidRPr="00D84442" w:rsidRDefault="005F1918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4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人文与法学院</w:t>
            </w:r>
          </w:p>
        </w:tc>
      </w:tr>
      <w:tr w:rsidR="00532F7F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532F7F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2401" w:type="dxa"/>
            <w:vAlign w:val="center"/>
          </w:tcPr>
          <w:p w:rsidR="00532F7F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268" w:type="dxa"/>
            <w:vAlign w:val="center"/>
          </w:tcPr>
          <w:p w:rsidR="00532F7F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532F7F" w:rsidRDefault="00532F7F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268" w:type="dxa"/>
            <w:vAlign w:val="center"/>
          </w:tcPr>
          <w:p w:rsidR="001E17C1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体育教学部</w:t>
            </w:r>
          </w:p>
        </w:tc>
      </w:tr>
      <w:tr w:rsidR="001E17C1" w:rsidRPr="00D84442" w:rsidTr="002716F9">
        <w:trPr>
          <w:trHeight w:val="425"/>
          <w:jc w:val="center"/>
        </w:trPr>
        <w:tc>
          <w:tcPr>
            <w:tcW w:w="3024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其它</w:t>
            </w:r>
          </w:p>
        </w:tc>
        <w:tc>
          <w:tcPr>
            <w:tcW w:w="2401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信息工程学院学科</w:t>
            </w:r>
          </w:p>
        </w:tc>
        <w:tc>
          <w:tcPr>
            <w:tcW w:w="1268" w:type="dxa"/>
            <w:vAlign w:val="center"/>
          </w:tcPr>
          <w:p w:rsidR="001E17C1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E17C1" w:rsidRPr="00D84442" w:rsidRDefault="001E17C1" w:rsidP="00D8444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</w:tr>
    </w:tbl>
    <w:p w:rsidR="00E2485B" w:rsidRPr="00D84442" w:rsidRDefault="00E2485B" w:rsidP="00E0568F"/>
    <w:sectPr w:rsidR="00E2485B" w:rsidRPr="00D84442" w:rsidSect="0052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EB4" w:rsidRDefault="00F45EB4" w:rsidP="00E2485B">
      <w:r>
        <w:separator/>
      </w:r>
    </w:p>
  </w:endnote>
  <w:endnote w:type="continuationSeparator" w:id="1">
    <w:p w:rsidR="00F45EB4" w:rsidRDefault="00F45EB4" w:rsidP="00E2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EB4" w:rsidRDefault="00F45EB4" w:rsidP="00E2485B">
      <w:r>
        <w:separator/>
      </w:r>
    </w:p>
  </w:footnote>
  <w:footnote w:type="continuationSeparator" w:id="1">
    <w:p w:rsidR="00F45EB4" w:rsidRDefault="00F45EB4" w:rsidP="00E24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85C"/>
    <w:rsid w:val="00041F56"/>
    <w:rsid w:val="000748ED"/>
    <w:rsid w:val="000E4C85"/>
    <w:rsid w:val="00106D8F"/>
    <w:rsid w:val="001163B8"/>
    <w:rsid w:val="00151B96"/>
    <w:rsid w:val="001E17C1"/>
    <w:rsid w:val="002023E5"/>
    <w:rsid w:val="0020719D"/>
    <w:rsid w:val="00221E2F"/>
    <w:rsid w:val="002554C9"/>
    <w:rsid w:val="002716F9"/>
    <w:rsid w:val="002B140F"/>
    <w:rsid w:val="002C3476"/>
    <w:rsid w:val="002C3699"/>
    <w:rsid w:val="002D1996"/>
    <w:rsid w:val="002F340F"/>
    <w:rsid w:val="00307EBD"/>
    <w:rsid w:val="00343FEB"/>
    <w:rsid w:val="00351646"/>
    <w:rsid w:val="0038319F"/>
    <w:rsid w:val="003A58AB"/>
    <w:rsid w:val="003C6B85"/>
    <w:rsid w:val="003E2E2C"/>
    <w:rsid w:val="003E7827"/>
    <w:rsid w:val="003F3C28"/>
    <w:rsid w:val="00421C8A"/>
    <w:rsid w:val="00421CE0"/>
    <w:rsid w:val="00434141"/>
    <w:rsid w:val="00440905"/>
    <w:rsid w:val="00454DD4"/>
    <w:rsid w:val="00470CA3"/>
    <w:rsid w:val="004722E9"/>
    <w:rsid w:val="004D2E21"/>
    <w:rsid w:val="00511488"/>
    <w:rsid w:val="00525D94"/>
    <w:rsid w:val="00532F7F"/>
    <w:rsid w:val="005D7A75"/>
    <w:rsid w:val="005F1918"/>
    <w:rsid w:val="005F35B4"/>
    <w:rsid w:val="00650FAF"/>
    <w:rsid w:val="006801CD"/>
    <w:rsid w:val="00682835"/>
    <w:rsid w:val="006E67A5"/>
    <w:rsid w:val="0076118D"/>
    <w:rsid w:val="00772B62"/>
    <w:rsid w:val="007759D0"/>
    <w:rsid w:val="007B15A2"/>
    <w:rsid w:val="00806F6E"/>
    <w:rsid w:val="00845BF8"/>
    <w:rsid w:val="00882EFE"/>
    <w:rsid w:val="00894AC2"/>
    <w:rsid w:val="0089539E"/>
    <w:rsid w:val="008A2069"/>
    <w:rsid w:val="008D500C"/>
    <w:rsid w:val="008F3B1E"/>
    <w:rsid w:val="0093285C"/>
    <w:rsid w:val="009A6854"/>
    <w:rsid w:val="009B0638"/>
    <w:rsid w:val="009C5DF9"/>
    <w:rsid w:val="009D1651"/>
    <w:rsid w:val="009D2A3B"/>
    <w:rsid w:val="009D5602"/>
    <w:rsid w:val="009E6542"/>
    <w:rsid w:val="009F4B70"/>
    <w:rsid w:val="00A01F3B"/>
    <w:rsid w:val="00A24090"/>
    <w:rsid w:val="00A54406"/>
    <w:rsid w:val="00AC6596"/>
    <w:rsid w:val="00AD5EE0"/>
    <w:rsid w:val="00AE4778"/>
    <w:rsid w:val="00AF3033"/>
    <w:rsid w:val="00B242D3"/>
    <w:rsid w:val="00BB0785"/>
    <w:rsid w:val="00BF29D2"/>
    <w:rsid w:val="00C0483B"/>
    <w:rsid w:val="00C34C0F"/>
    <w:rsid w:val="00C77A08"/>
    <w:rsid w:val="00CE1D2B"/>
    <w:rsid w:val="00D662DB"/>
    <w:rsid w:val="00D84442"/>
    <w:rsid w:val="00DA0079"/>
    <w:rsid w:val="00DE5678"/>
    <w:rsid w:val="00DF1809"/>
    <w:rsid w:val="00E04521"/>
    <w:rsid w:val="00E0568F"/>
    <w:rsid w:val="00E2485B"/>
    <w:rsid w:val="00E60A99"/>
    <w:rsid w:val="00E631DE"/>
    <w:rsid w:val="00EC3D99"/>
    <w:rsid w:val="00ED24D9"/>
    <w:rsid w:val="00F3519A"/>
    <w:rsid w:val="00F45EB4"/>
    <w:rsid w:val="00F57FA2"/>
    <w:rsid w:val="00FC665C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8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85B"/>
    <w:rPr>
      <w:sz w:val="18"/>
      <w:szCs w:val="18"/>
    </w:rPr>
  </w:style>
  <w:style w:type="character" w:styleId="a6">
    <w:name w:val="Hyperlink"/>
    <w:basedOn w:val="a0"/>
    <w:uiPriority w:val="99"/>
    <w:unhideWhenUsed/>
    <w:rsid w:val="00BB0785"/>
    <w:rPr>
      <w:color w:val="0000FF" w:themeColor="hyperlink"/>
      <w:u w:val="single"/>
    </w:rPr>
  </w:style>
  <w:style w:type="paragraph" w:customStyle="1" w:styleId="reader-word-layer">
    <w:name w:val="reader-word-layer"/>
    <w:basedOn w:val="a"/>
    <w:rsid w:val="00255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E0568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05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8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85B"/>
    <w:rPr>
      <w:sz w:val="18"/>
      <w:szCs w:val="18"/>
    </w:rPr>
  </w:style>
  <w:style w:type="character" w:styleId="a6">
    <w:name w:val="Hyperlink"/>
    <w:basedOn w:val="a0"/>
    <w:uiPriority w:val="99"/>
    <w:unhideWhenUsed/>
    <w:rsid w:val="00BB0785"/>
    <w:rPr>
      <w:color w:val="0000FF" w:themeColor="hyperlink"/>
      <w:u w:val="single"/>
    </w:rPr>
  </w:style>
  <w:style w:type="paragraph" w:customStyle="1" w:styleId="reader-word-layer">
    <w:name w:val="reader-word-layer"/>
    <w:basedOn w:val="a"/>
    <w:rsid w:val="00255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E0568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05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2017-05-19T01:58:00Z</cp:lastPrinted>
  <dcterms:created xsi:type="dcterms:W3CDTF">2017-05-18T00:51:00Z</dcterms:created>
  <dcterms:modified xsi:type="dcterms:W3CDTF">2017-05-19T07:25:00Z</dcterms:modified>
</cp:coreProperties>
</file>