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13A" w:rsidRDefault="00A7613A" w:rsidP="00A7613A">
      <w:pPr>
        <w:jc w:val="center"/>
        <w:rPr>
          <w:rFonts w:hint="eastAsia"/>
          <w:b/>
          <w:sz w:val="32"/>
          <w:szCs w:val="32"/>
        </w:rPr>
      </w:pPr>
      <w:r w:rsidRPr="00A7613A">
        <w:rPr>
          <w:rFonts w:hint="eastAsia"/>
          <w:b/>
          <w:sz w:val="32"/>
          <w:szCs w:val="32"/>
        </w:rPr>
        <w:t>浙江省</w:t>
      </w:r>
      <w:r w:rsidRPr="00A7613A">
        <w:rPr>
          <w:rFonts w:hint="eastAsia"/>
          <w:b/>
          <w:sz w:val="32"/>
          <w:szCs w:val="32"/>
        </w:rPr>
        <w:t>151</w:t>
      </w:r>
      <w:r w:rsidRPr="00A7613A">
        <w:rPr>
          <w:rFonts w:hint="eastAsia"/>
          <w:b/>
          <w:sz w:val="32"/>
          <w:szCs w:val="32"/>
        </w:rPr>
        <w:t>人才工程（</w:t>
      </w:r>
      <w:r w:rsidRPr="00A7613A">
        <w:rPr>
          <w:rFonts w:hint="eastAsia"/>
          <w:b/>
          <w:sz w:val="32"/>
          <w:szCs w:val="32"/>
        </w:rPr>
        <w:t>2011</w:t>
      </w:r>
      <w:r w:rsidRPr="00A7613A">
        <w:rPr>
          <w:rFonts w:hint="eastAsia"/>
          <w:b/>
          <w:sz w:val="32"/>
          <w:szCs w:val="32"/>
        </w:rPr>
        <w:t>—</w:t>
      </w:r>
      <w:r w:rsidRPr="00A7613A">
        <w:rPr>
          <w:rFonts w:hint="eastAsia"/>
          <w:b/>
          <w:sz w:val="32"/>
          <w:szCs w:val="32"/>
        </w:rPr>
        <w:t>2020</w:t>
      </w:r>
      <w:r w:rsidRPr="00A7613A">
        <w:rPr>
          <w:rFonts w:hint="eastAsia"/>
          <w:b/>
          <w:sz w:val="32"/>
          <w:szCs w:val="32"/>
        </w:rPr>
        <w:t>年）实施意见</w:t>
      </w:r>
    </w:p>
    <w:p w:rsidR="00A7613A" w:rsidRPr="00A7613A" w:rsidRDefault="00A7613A" w:rsidP="00A7613A">
      <w:pPr>
        <w:jc w:val="center"/>
        <w:rPr>
          <w:b/>
          <w:sz w:val="32"/>
          <w:szCs w:val="32"/>
        </w:rPr>
      </w:pPr>
    </w:p>
    <w:p w:rsidR="00A7613A" w:rsidRPr="00A7613A" w:rsidRDefault="00A7613A" w:rsidP="00A7613A">
      <w:pPr>
        <w:spacing w:line="500" w:lineRule="exact"/>
        <w:ind w:firstLine="420"/>
        <w:rPr>
          <w:sz w:val="24"/>
          <w:szCs w:val="24"/>
        </w:rPr>
      </w:pPr>
      <w:r w:rsidRPr="00A7613A">
        <w:rPr>
          <w:rFonts w:hint="eastAsia"/>
          <w:sz w:val="24"/>
          <w:szCs w:val="24"/>
        </w:rPr>
        <w:t>为深入实施人才强省战略，扎实推进省</w:t>
      </w:r>
      <w:r w:rsidRPr="00A7613A">
        <w:rPr>
          <w:rFonts w:hint="eastAsia"/>
          <w:sz w:val="24"/>
          <w:szCs w:val="24"/>
        </w:rPr>
        <w:t>151</w:t>
      </w:r>
      <w:r w:rsidRPr="00A7613A">
        <w:rPr>
          <w:rFonts w:hint="eastAsia"/>
          <w:sz w:val="24"/>
          <w:szCs w:val="24"/>
        </w:rPr>
        <w:t>人才工程，加快培养造就一批能够引领和支撑我省经济社会发展的年轻学术技术带头人，根据《国家中长期人才发展规划纲要（</w:t>
      </w:r>
      <w:r w:rsidRPr="00A7613A">
        <w:rPr>
          <w:rFonts w:hint="eastAsia"/>
          <w:sz w:val="24"/>
          <w:szCs w:val="24"/>
        </w:rPr>
        <w:t>2010</w:t>
      </w:r>
      <w:r w:rsidRPr="00A7613A">
        <w:rPr>
          <w:rFonts w:hint="eastAsia"/>
          <w:sz w:val="24"/>
          <w:szCs w:val="24"/>
        </w:rPr>
        <w:t>—</w:t>
      </w:r>
      <w:r w:rsidRPr="00A7613A">
        <w:rPr>
          <w:rFonts w:hint="eastAsia"/>
          <w:sz w:val="24"/>
          <w:szCs w:val="24"/>
        </w:rPr>
        <w:t>2020</w:t>
      </w:r>
      <w:r w:rsidRPr="00A7613A">
        <w:rPr>
          <w:rFonts w:hint="eastAsia"/>
          <w:sz w:val="24"/>
          <w:szCs w:val="24"/>
        </w:rPr>
        <w:t>年）》和《浙江省中长期人才发展规划纲要（</w:t>
      </w:r>
      <w:r w:rsidRPr="00A7613A">
        <w:rPr>
          <w:rFonts w:hint="eastAsia"/>
          <w:sz w:val="24"/>
          <w:szCs w:val="24"/>
        </w:rPr>
        <w:t>2010</w:t>
      </w:r>
      <w:r w:rsidRPr="00A7613A">
        <w:rPr>
          <w:rFonts w:hint="eastAsia"/>
          <w:sz w:val="24"/>
          <w:szCs w:val="24"/>
        </w:rPr>
        <w:t>—</w:t>
      </w:r>
      <w:r w:rsidRPr="00A7613A">
        <w:rPr>
          <w:rFonts w:hint="eastAsia"/>
          <w:sz w:val="24"/>
          <w:szCs w:val="24"/>
        </w:rPr>
        <w:t>2020</w:t>
      </w:r>
      <w:r w:rsidRPr="00A7613A">
        <w:rPr>
          <w:rFonts w:hint="eastAsia"/>
          <w:sz w:val="24"/>
          <w:szCs w:val="24"/>
        </w:rPr>
        <w:t>年）》精神，现就深入</w:t>
      </w:r>
      <w:proofErr w:type="gramStart"/>
      <w:r w:rsidRPr="00A7613A">
        <w:rPr>
          <w:rFonts w:hint="eastAsia"/>
          <w:sz w:val="24"/>
          <w:szCs w:val="24"/>
        </w:rPr>
        <w:t>实施省</w:t>
      </w:r>
      <w:proofErr w:type="gramEnd"/>
      <w:r w:rsidRPr="00A7613A">
        <w:rPr>
          <w:rFonts w:hint="eastAsia"/>
          <w:sz w:val="24"/>
          <w:szCs w:val="24"/>
        </w:rPr>
        <w:t>151</w:t>
      </w:r>
      <w:r w:rsidRPr="00A7613A">
        <w:rPr>
          <w:rFonts w:hint="eastAsia"/>
          <w:sz w:val="24"/>
          <w:szCs w:val="24"/>
        </w:rPr>
        <w:t>人才工程（</w:t>
      </w:r>
      <w:r w:rsidRPr="00A7613A">
        <w:rPr>
          <w:rFonts w:hint="eastAsia"/>
          <w:sz w:val="24"/>
          <w:szCs w:val="24"/>
        </w:rPr>
        <w:t>2011</w:t>
      </w:r>
      <w:r w:rsidRPr="00A7613A">
        <w:rPr>
          <w:rFonts w:hint="eastAsia"/>
          <w:sz w:val="24"/>
          <w:szCs w:val="24"/>
        </w:rPr>
        <w:t>—</w:t>
      </w:r>
      <w:r w:rsidRPr="00A7613A">
        <w:rPr>
          <w:rFonts w:hint="eastAsia"/>
          <w:sz w:val="24"/>
          <w:szCs w:val="24"/>
        </w:rPr>
        <w:t>2020</w:t>
      </w:r>
      <w:r w:rsidRPr="00A7613A">
        <w:rPr>
          <w:rFonts w:hint="eastAsia"/>
          <w:sz w:val="24"/>
          <w:szCs w:val="24"/>
        </w:rPr>
        <w:t>年）提出如下意见。</w:t>
      </w:r>
      <w:r w:rsidRPr="00A7613A">
        <w:rPr>
          <w:rFonts w:hint="eastAsia"/>
          <w:sz w:val="24"/>
          <w:szCs w:val="24"/>
        </w:rPr>
        <w:t xml:space="preserve"> </w:t>
      </w:r>
    </w:p>
    <w:p w:rsidR="00A7613A" w:rsidRPr="00A7613A" w:rsidRDefault="00A7613A" w:rsidP="00A7613A">
      <w:pPr>
        <w:spacing w:line="500" w:lineRule="exact"/>
        <w:rPr>
          <w:sz w:val="24"/>
          <w:szCs w:val="24"/>
        </w:rPr>
      </w:pPr>
      <w:r w:rsidRPr="00A7613A">
        <w:rPr>
          <w:rFonts w:hint="eastAsia"/>
          <w:sz w:val="24"/>
          <w:szCs w:val="24"/>
        </w:rPr>
        <w:t xml:space="preserve">　　一、指导思想、工作目标和基本原则</w:t>
      </w:r>
      <w:r>
        <w:rPr>
          <w:rFonts w:hint="eastAsia"/>
          <w:sz w:val="24"/>
          <w:szCs w:val="24"/>
        </w:rPr>
        <w:t xml:space="preserve"> </w:t>
      </w:r>
    </w:p>
    <w:p w:rsidR="00A7613A" w:rsidRPr="00A7613A" w:rsidRDefault="00A7613A" w:rsidP="00A7613A">
      <w:pPr>
        <w:spacing w:line="500" w:lineRule="exact"/>
        <w:rPr>
          <w:sz w:val="24"/>
          <w:szCs w:val="24"/>
        </w:rPr>
      </w:pPr>
      <w:r w:rsidRPr="00A7613A">
        <w:rPr>
          <w:rFonts w:hint="eastAsia"/>
          <w:sz w:val="24"/>
          <w:szCs w:val="24"/>
        </w:rPr>
        <w:t xml:space="preserve">　　（一）指导思想。</w:t>
      </w:r>
      <w:r w:rsidRPr="00A7613A">
        <w:rPr>
          <w:rFonts w:hint="eastAsia"/>
          <w:sz w:val="24"/>
          <w:szCs w:val="24"/>
        </w:rPr>
        <w:t xml:space="preserve"> </w:t>
      </w:r>
    </w:p>
    <w:p w:rsidR="00A7613A" w:rsidRPr="00A7613A" w:rsidRDefault="00A7613A" w:rsidP="00A7613A">
      <w:pPr>
        <w:spacing w:line="500" w:lineRule="exact"/>
        <w:rPr>
          <w:sz w:val="24"/>
          <w:szCs w:val="24"/>
        </w:rPr>
      </w:pPr>
      <w:r w:rsidRPr="00A7613A">
        <w:rPr>
          <w:rFonts w:hint="eastAsia"/>
          <w:sz w:val="24"/>
          <w:szCs w:val="24"/>
        </w:rPr>
        <w:t xml:space="preserve">　　坚持以邓小平理论和“三个代表”重要思想为指导，深入贯彻落实科学发展观，坚持以人为本、人才优先，深入实施人才强省战略，紧紧围绕加快转变经济发展方式、推动经济转型升级，以提升自主创新能力和培养创新精神为核心，按照“重点资助、滚动培养、跟踪管理、鼓励竞争”的要求，创新体制机制，完善培养措施，加大投入保障，努力营造有利于人才脱颖而出、健康成长的良好氛围，加快培养造就一批德才兼备、引领作用突出、创新实力强劲的学术技术带头人，为深入实施“八八战略”和“创业富民、创新强省”总战略，加快建设人才强省，促进经济长期平稳较快发展和社会和谐稳定提供人才引领和支撑。</w:t>
      </w:r>
      <w:r w:rsidRPr="00A7613A">
        <w:rPr>
          <w:rFonts w:hint="eastAsia"/>
          <w:sz w:val="24"/>
          <w:szCs w:val="24"/>
        </w:rPr>
        <w:t xml:space="preserve"> </w:t>
      </w:r>
    </w:p>
    <w:p w:rsidR="00A7613A" w:rsidRPr="00A7613A" w:rsidRDefault="00A7613A" w:rsidP="00A7613A">
      <w:pPr>
        <w:spacing w:line="500" w:lineRule="exact"/>
        <w:rPr>
          <w:sz w:val="24"/>
          <w:szCs w:val="24"/>
        </w:rPr>
      </w:pPr>
      <w:r w:rsidRPr="00A7613A">
        <w:rPr>
          <w:rFonts w:hint="eastAsia"/>
          <w:sz w:val="24"/>
          <w:szCs w:val="24"/>
        </w:rPr>
        <w:t xml:space="preserve">　　（二）工作目标。</w:t>
      </w:r>
      <w:r w:rsidRPr="00A7613A">
        <w:rPr>
          <w:rFonts w:hint="eastAsia"/>
          <w:sz w:val="24"/>
          <w:szCs w:val="24"/>
        </w:rPr>
        <w:t xml:space="preserve"> </w:t>
      </w:r>
    </w:p>
    <w:p w:rsidR="00A7613A" w:rsidRPr="00A7613A" w:rsidRDefault="00A7613A" w:rsidP="00A7613A">
      <w:pPr>
        <w:spacing w:line="500" w:lineRule="exact"/>
        <w:rPr>
          <w:sz w:val="24"/>
          <w:szCs w:val="24"/>
        </w:rPr>
      </w:pPr>
      <w:r w:rsidRPr="00A7613A">
        <w:rPr>
          <w:rFonts w:hint="eastAsia"/>
          <w:sz w:val="24"/>
          <w:szCs w:val="24"/>
        </w:rPr>
        <w:t xml:space="preserve">　　到</w:t>
      </w:r>
      <w:r w:rsidRPr="00A7613A">
        <w:rPr>
          <w:rFonts w:hint="eastAsia"/>
          <w:sz w:val="24"/>
          <w:szCs w:val="24"/>
        </w:rPr>
        <w:t>2020</w:t>
      </w:r>
      <w:r w:rsidRPr="00A7613A">
        <w:rPr>
          <w:rFonts w:hint="eastAsia"/>
          <w:sz w:val="24"/>
          <w:szCs w:val="24"/>
        </w:rPr>
        <w:t>年，每</w:t>
      </w:r>
      <w:r w:rsidRPr="00A7613A">
        <w:rPr>
          <w:rFonts w:hint="eastAsia"/>
          <w:sz w:val="24"/>
          <w:szCs w:val="24"/>
        </w:rPr>
        <w:t>5</w:t>
      </w:r>
      <w:r w:rsidRPr="00A7613A">
        <w:rPr>
          <w:rFonts w:hint="eastAsia"/>
          <w:sz w:val="24"/>
          <w:szCs w:val="24"/>
        </w:rPr>
        <w:t>年一轮，每轮培养：</w:t>
      </w:r>
      <w:r w:rsidRPr="00A7613A">
        <w:rPr>
          <w:rFonts w:hint="eastAsia"/>
          <w:sz w:val="24"/>
          <w:szCs w:val="24"/>
        </w:rPr>
        <w:t>100</w:t>
      </w:r>
      <w:r w:rsidRPr="00A7613A">
        <w:rPr>
          <w:rFonts w:hint="eastAsia"/>
          <w:sz w:val="24"/>
          <w:szCs w:val="24"/>
        </w:rPr>
        <w:t>名左右能跟踪国际科技前沿，引领本学科和产业发展，进入百千万人才工程国家级人选序列的第一层次领军人才；</w:t>
      </w:r>
      <w:r w:rsidRPr="00A7613A">
        <w:rPr>
          <w:rFonts w:hint="eastAsia"/>
          <w:sz w:val="24"/>
          <w:szCs w:val="24"/>
        </w:rPr>
        <w:t>500</w:t>
      </w:r>
      <w:r w:rsidRPr="00A7613A">
        <w:rPr>
          <w:rFonts w:hint="eastAsia"/>
          <w:sz w:val="24"/>
          <w:szCs w:val="24"/>
        </w:rPr>
        <w:t>名左右具有较高学术技术造诣，能支撑我省学科建设、产业发展和科技创新，在省内外同行中拥有较高知名度的第二层次学术技术带头人；</w:t>
      </w:r>
      <w:r w:rsidRPr="00A7613A">
        <w:rPr>
          <w:rFonts w:hint="eastAsia"/>
          <w:sz w:val="24"/>
          <w:szCs w:val="24"/>
        </w:rPr>
        <w:t>1000</w:t>
      </w:r>
      <w:r w:rsidRPr="00A7613A">
        <w:rPr>
          <w:rFonts w:hint="eastAsia"/>
          <w:sz w:val="24"/>
          <w:szCs w:val="24"/>
        </w:rPr>
        <w:t>名左右在各学科、产业领域发挥骨干作用，得到省内外同行认可，富有发展潜力的学术技术带头人后备人选。</w:t>
      </w:r>
      <w:r w:rsidRPr="00A7613A">
        <w:rPr>
          <w:rFonts w:hint="eastAsia"/>
          <w:sz w:val="24"/>
          <w:szCs w:val="24"/>
        </w:rPr>
        <w:t xml:space="preserve"> </w:t>
      </w:r>
    </w:p>
    <w:p w:rsidR="00A7613A" w:rsidRPr="00A7613A" w:rsidRDefault="00A7613A" w:rsidP="00A7613A">
      <w:pPr>
        <w:spacing w:line="500" w:lineRule="exact"/>
        <w:rPr>
          <w:sz w:val="24"/>
          <w:szCs w:val="24"/>
        </w:rPr>
      </w:pPr>
      <w:r w:rsidRPr="00A7613A">
        <w:rPr>
          <w:rFonts w:hint="eastAsia"/>
          <w:sz w:val="24"/>
          <w:szCs w:val="24"/>
        </w:rPr>
        <w:t xml:space="preserve">　　深入实施重点资助计划，到</w:t>
      </w:r>
      <w:r w:rsidRPr="00A7613A">
        <w:rPr>
          <w:rFonts w:hint="eastAsia"/>
          <w:sz w:val="24"/>
          <w:szCs w:val="24"/>
        </w:rPr>
        <w:t>2020</w:t>
      </w:r>
      <w:r w:rsidRPr="00A7613A">
        <w:rPr>
          <w:rFonts w:hint="eastAsia"/>
          <w:sz w:val="24"/>
          <w:szCs w:val="24"/>
        </w:rPr>
        <w:t>年，在能力业绩特别突出的第一、二层次培养人员中择优遴选</w:t>
      </w:r>
      <w:r w:rsidRPr="00A7613A">
        <w:rPr>
          <w:rFonts w:hint="eastAsia"/>
          <w:sz w:val="24"/>
          <w:szCs w:val="24"/>
        </w:rPr>
        <w:t>125</w:t>
      </w:r>
      <w:r w:rsidRPr="00A7613A">
        <w:rPr>
          <w:rFonts w:hint="eastAsia"/>
          <w:sz w:val="24"/>
          <w:szCs w:val="24"/>
        </w:rPr>
        <w:t>名左右进行重点培养，力争培养造就一批能够跻身两院院士、浙江省特级专家行列的领军人才。在极具培养前景的第三层次培养人员中择优遴选</w:t>
      </w:r>
      <w:r w:rsidRPr="00A7613A">
        <w:rPr>
          <w:rFonts w:hint="eastAsia"/>
          <w:sz w:val="24"/>
          <w:szCs w:val="24"/>
        </w:rPr>
        <w:t>400</w:t>
      </w:r>
      <w:r w:rsidRPr="00A7613A">
        <w:rPr>
          <w:rFonts w:hint="eastAsia"/>
          <w:sz w:val="24"/>
          <w:szCs w:val="24"/>
        </w:rPr>
        <w:t>名左右开展资助，促使他们早日成长成为我省的年轻学术技术带头</w:t>
      </w:r>
      <w:r w:rsidRPr="00A7613A">
        <w:rPr>
          <w:rFonts w:hint="eastAsia"/>
          <w:sz w:val="24"/>
          <w:szCs w:val="24"/>
        </w:rPr>
        <w:lastRenderedPageBreak/>
        <w:t>人。</w:t>
      </w:r>
      <w:r w:rsidRPr="00A7613A">
        <w:rPr>
          <w:rFonts w:hint="eastAsia"/>
          <w:sz w:val="24"/>
          <w:szCs w:val="24"/>
        </w:rPr>
        <w:t xml:space="preserve"> </w:t>
      </w:r>
    </w:p>
    <w:p w:rsidR="00A7613A" w:rsidRPr="00A7613A" w:rsidRDefault="00A7613A" w:rsidP="00A7613A">
      <w:pPr>
        <w:spacing w:line="500" w:lineRule="exact"/>
        <w:ind w:firstLineChars="200" w:firstLine="480"/>
        <w:rPr>
          <w:sz w:val="24"/>
          <w:szCs w:val="24"/>
        </w:rPr>
      </w:pPr>
      <w:r w:rsidRPr="00A7613A">
        <w:rPr>
          <w:rFonts w:hint="eastAsia"/>
          <w:sz w:val="24"/>
          <w:szCs w:val="24"/>
        </w:rPr>
        <w:t>“党管人才、部门协作、用人单位为主体”的学术技术带头人培养格局进一步完善，以经济社会发展需求为导向，以素质提升和创新能力建设为核心，以省</w:t>
      </w:r>
      <w:r w:rsidRPr="00A7613A">
        <w:rPr>
          <w:rFonts w:hint="eastAsia"/>
          <w:sz w:val="24"/>
          <w:szCs w:val="24"/>
        </w:rPr>
        <w:t>151</w:t>
      </w:r>
      <w:r w:rsidRPr="00A7613A">
        <w:rPr>
          <w:rFonts w:hint="eastAsia"/>
          <w:sz w:val="24"/>
          <w:szCs w:val="24"/>
        </w:rPr>
        <w:t>人才工程为龙头，分层次、多渠道的高层次人才培养体系更为健全，学术技术带头人在引领经济社会发展和高层次人才队伍建设中的作用更加突出。</w:t>
      </w:r>
      <w:r w:rsidRPr="00A7613A">
        <w:rPr>
          <w:rFonts w:hint="eastAsia"/>
          <w:sz w:val="24"/>
          <w:szCs w:val="24"/>
        </w:rPr>
        <w:t xml:space="preserve"> </w:t>
      </w:r>
    </w:p>
    <w:p w:rsidR="00A7613A" w:rsidRPr="00A7613A" w:rsidRDefault="00A7613A" w:rsidP="00A7613A">
      <w:pPr>
        <w:spacing w:line="500" w:lineRule="exact"/>
        <w:rPr>
          <w:sz w:val="24"/>
          <w:szCs w:val="24"/>
        </w:rPr>
      </w:pPr>
      <w:r w:rsidRPr="00A7613A">
        <w:rPr>
          <w:rFonts w:hint="eastAsia"/>
          <w:sz w:val="24"/>
          <w:szCs w:val="24"/>
        </w:rPr>
        <w:t xml:space="preserve">　　（三）基本原则。</w:t>
      </w:r>
      <w:r w:rsidRPr="00A7613A">
        <w:rPr>
          <w:rFonts w:hint="eastAsia"/>
          <w:sz w:val="24"/>
          <w:szCs w:val="24"/>
        </w:rPr>
        <w:t xml:space="preserve"> </w:t>
      </w:r>
    </w:p>
    <w:p w:rsidR="00A7613A" w:rsidRPr="00A7613A" w:rsidRDefault="00A7613A" w:rsidP="00A7613A">
      <w:pPr>
        <w:spacing w:line="500" w:lineRule="exact"/>
        <w:rPr>
          <w:sz w:val="24"/>
          <w:szCs w:val="24"/>
        </w:rPr>
      </w:pPr>
      <w:r w:rsidRPr="00A7613A">
        <w:rPr>
          <w:rFonts w:hint="eastAsia"/>
          <w:sz w:val="24"/>
          <w:szCs w:val="24"/>
        </w:rPr>
        <w:t xml:space="preserve">　　</w:t>
      </w:r>
      <w:r w:rsidRPr="00A7613A">
        <w:rPr>
          <w:rFonts w:hint="eastAsia"/>
          <w:sz w:val="24"/>
          <w:szCs w:val="24"/>
        </w:rPr>
        <w:t>1</w:t>
      </w:r>
      <w:r w:rsidRPr="00A7613A">
        <w:rPr>
          <w:rFonts w:hint="eastAsia"/>
          <w:sz w:val="24"/>
          <w:szCs w:val="24"/>
        </w:rPr>
        <w:t>．突出重点、服务发展。根据我省经济社会发展战略目标，在重点学科、关键技术和优先发展产业领域，重点培养紧缺急需的学术技术带头人，以人才结构调整促进经济转型升级，以人才发展优势推动经济社会科学发展。</w:t>
      </w:r>
      <w:r w:rsidRPr="00A7613A">
        <w:rPr>
          <w:rFonts w:hint="eastAsia"/>
          <w:sz w:val="24"/>
          <w:szCs w:val="24"/>
        </w:rPr>
        <w:t xml:space="preserve"> </w:t>
      </w:r>
    </w:p>
    <w:p w:rsidR="00A7613A" w:rsidRPr="00A7613A" w:rsidRDefault="00A7613A" w:rsidP="00A7613A">
      <w:pPr>
        <w:spacing w:line="500" w:lineRule="exact"/>
        <w:rPr>
          <w:sz w:val="24"/>
          <w:szCs w:val="24"/>
        </w:rPr>
      </w:pPr>
      <w:r w:rsidRPr="00A7613A">
        <w:rPr>
          <w:rFonts w:hint="eastAsia"/>
          <w:sz w:val="24"/>
          <w:szCs w:val="24"/>
        </w:rPr>
        <w:t xml:space="preserve">　　</w:t>
      </w:r>
      <w:r w:rsidRPr="00A7613A">
        <w:rPr>
          <w:rFonts w:hint="eastAsia"/>
          <w:sz w:val="24"/>
          <w:szCs w:val="24"/>
        </w:rPr>
        <w:t>2</w:t>
      </w:r>
      <w:r w:rsidRPr="00A7613A">
        <w:rPr>
          <w:rFonts w:hint="eastAsia"/>
          <w:sz w:val="24"/>
          <w:szCs w:val="24"/>
        </w:rPr>
        <w:t>．创新机制、以用为本。进一步解放思想，自觉遵循人才成长使用规律，创新人才选拔、培养和使用机制，把促进人的全面发展、充分发挥人才作用作为学术技术带头人培养的中心环节，努力为培养人员的健康快速成长和充分使用创造良好制度环境。</w:t>
      </w:r>
      <w:r w:rsidRPr="00A7613A">
        <w:rPr>
          <w:rFonts w:hint="eastAsia"/>
          <w:sz w:val="24"/>
          <w:szCs w:val="24"/>
        </w:rPr>
        <w:t xml:space="preserve"> </w:t>
      </w:r>
    </w:p>
    <w:p w:rsidR="00A7613A" w:rsidRPr="00A7613A" w:rsidRDefault="00A7613A" w:rsidP="00A7613A">
      <w:pPr>
        <w:spacing w:line="500" w:lineRule="exact"/>
        <w:rPr>
          <w:sz w:val="24"/>
          <w:szCs w:val="24"/>
        </w:rPr>
      </w:pPr>
      <w:r w:rsidRPr="00A7613A">
        <w:rPr>
          <w:rFonts w:hint="eastAsia"/>
          <w:sz w:val="24"/>
          <w:szCs w:val="24"/>
        </w:rPr>
        <w:t xml:space="preserve">　　</w:t>
      </w:r>
      <w:r w:rsidRPr="00A7613A">
        <w:rPr>
          <w:rFonts w:hint="eastAsia"/>
          <w:sz w:val="24"/>
          <w:szCs w:val="24"/>
        </w:rPr>
        <w:t>3</w:t>
      </w:r>
      <w:r w:rsidRPr="00A7613A">
        <w:rPr>
          <w:rFonts w:hint="eastAsia"/>
          <w:sz w:val="24"/>
          <w:szCs w:val="24"/>
        </w:rPr>
        <w:t>．高端引领、强化储备。集中优势资源，实施重点培养，努力造就一批学术造诣精深、引领作用突出的一流领军人才，引领我省学术技术带头人队伍发展。积极创造条件，打破论资排辈，加强对年轻优秀人才的发现和培养，优化学术技术带头人队伍结构，增强人才队伍发展后劲。</w:t>
      </w:r>
      <w:r w:rsidRPr="00A7613A">
        <w:rPr>
          <w:rFonts w:hint="eastAsia"/>
          <w:sz w:val="24"/>
          <w:szCs w:val="24"/>
        </w:rPr>
        <w:t xml:space="preserve"> </w:t>
      </w:r>
    </w:p>
    <w:p w:rsidR="00A7613A" w:rsidRPr="00A7613A" w:rsidRDefault="00A7613A" w:rsidP="00A7613A">
      <w:pPr>
        <w:spacing w:line="500" w:lineRule="exact"/>
        <w:rPr>
          <w:sz w:val="24"/>
          <w:szCs w:val="24"/>
        </w:rPr>
      </w:pPr>
      <w:r w:rsidRPr="00A7613A">
        <w:rPr>
          <w:rFonts w:hint="eastAsia"/>
          <w:sz w:val="24"/>
          <w:szCs w:val="24"/>
        </w:rPr>
        <w:t xml:space="preserve">　　二、严格人才选拔标准和程序</w:t>
      </w:r>
      <w:r w:rsidRPr="00A7613A">
        <w:rPr>
          <w:rFonts w:hint="eastAsia"/>
          <w:sz w:val="24"/>
          <w:szCs w:val="24"/>
        </w:rPr>
        <w:t xml:space="preserve"> </w:t>
      </w:r>
    </w:p>
    <w:p w:rsidR="00A7613A" w:rsidRPr="00A7613A" w:rsidRDefault="00A7613A" w:rsidP="00A7613A">
      <w:pPr>
        <w:spacing w:line="500" w:lineRule="exact"/>
        <w:rPr>
          <w:sz w:val="24"/>
          <w:szCs w:val="24"/>
        </w:rPr>
      </w:pPr>
      <w:r w:rsidRPr="00A7613A">
        <w:rPr>
          <w:rFonts w:hint="eastAsia"/>
          <w:sz w:val="24"/>
          <w:szCs w:val="24"/>
        </w:rPr>
        <w:t xml:space="preserve">　　（一）选拔范围和对象。</w:t>
      </w:r>
      <w:r w:rsidRPr="00A7613A">
        <w:rPr>
          <w:rFonts w:hint="eastAsia"/>
          <w:sz w:val="24"/>
          <w:szCs w:val="24"/>
        </w:rPr>
        <w:t xml:space="preserve"> </w:t>
      </w:r>
    </w:p>
    <w:p w:rsidR="00A7613A" w:rsidRPr="00A7613A" w:rsidRDefault="00A7613A" w:rsidP="00A7613A">
      <w:pPr>
        <w:spacing w:line="500" w:lineRule="exact"/>
        <w:rPr>
          <w:sz w:val="24"/>
          <w:szCs w:val="24"/>
        </w:rPr>
      </w:pPr>
      <w:r w:rsidRPr="00A7613A">
        <w:rPr>
          <w:rFonts w:hint="eastAsia"/>
          <w:sz w:val="24"/>
          <w:szCs w:val="24"/>
        </w:rPr>
        <w:t xml:space="preserve">　　在自然科学领域取得创新性理论成果，或在工程技术领域取得重要发明创造、技术创新和成果转化的科研人员；具有战略思维、善于管理、市场运作能力较强的企业经营管理人才；在人文社会科学领域取得重要研究成果，丰富和完善学科理论，取得显著经济和社会效益的专家学者，以及其他为我省经济社会发展</w:t>
      </w:r>
      <w:proofErr w:type="gramStart"/>
      <w:r w:rsidRPr="00A7613A">
        <w:rPr>
          <w:rFonts w:hint="eastAsia"/>
          <w:sz w:val="24"/>
          <w:szCs w:val="24"/>
        </w:rPr>
        <w:t>作出</w:t>
      </w:r>
      <w:proofErr w:type="gramEnd"/>
      <w:r w:rsidRPr="00A7613A">
        <w:rPr>
          <w:rFonts w:hint="eastAsia"/>
          <w:sz w:val="24"/>
          <w:szCs w:val="24"/>
        </w:rPr>
        <w:t>重要贡献、取得较大成绩的青年优秀人才。</w:t>
      </w:r>
      <w:r w:rsidRPr="00A7613A">
        <w:rPr>
          <w:rFonts w:hint="eastAsia"/>
          <w:sz w:val="24"/>
          <w:szCs w:val="24"/>
        </w:rPr>
        <w:t xml:space="preserve"> </w:t>
      </w:r>
    </w:p>
    <w:p w:rsidR="00A7613A" w:rsidRPr="00A7613A" w:rsidRDefault="00A7613A" w:rsidP="00A7613A">
      <w:pPr>
        <w:spacing w:line="500" w:lineRule="exact"/>
        <w:rPr>
          <w:sz w:val="24"/>
          <w:szCs w:val="24"/>
        </w:rPr>
      </w:pPr>
      <w:r w:rsidRPr="00A7613A">
        <w:rPr>
          <w:rFonts w:hint="eastAsia"/>
          <w:sz w:val="24"/>
          <w:szCs w:val="24"/>
        </w:rPr>
        <w:t xml:space="preserve">　　（二）选拔条件。</w:t>
      </w:r>
      <w:r w:rsidRPr="00A7613A">
        <w:rPr>
          <w:rFonts w:hint="eastAsia"/>
          <w:sz w:val="24"/>
          <w:szCs w:val="24"/>
        </w:rPr>
        <w:t xml:space="preserve"> </w:t>
      </w:r>
    </w:p>
    <w:p w:rsidR="00A7613A" w:rsidRPr="00A7613A" w:rsidRDefault="00A7613A" w:rsidP="00A7613A">
      <w:pPr>
        <w:spacing w:line="500" w:lineRule="exact"/>
        <w:rPr>
          <w:sz w:val="24"/>
          <w:szCs w:val="24"/>
        </w:rPr>
      </w:pPr>
      <w:r w:rsidRPr="00A7613A">
        <w:rPr>
          <w:rFonts w:hint="eastAsia"/>
          <w:sz w:val="24"/>
          <w:szCs w:val="24"/>
        </w:rPr>
        <w:t xml:space="preserve">　　省</w:t>
      </w:r>
      <w:r w:rsidRPr="00A7613A">
        <w:rPr>
          <w:rFonts w:hint="eastAsia"/>
          <w:sz w:val="24"/>
          <w:szCs w:val="24"/>
        </w:rPr>
        <w:t>151</w:t>
      </w:r>
      <w:r w:rsidRPr="00A7613A">
        <w:rPr>
          <w:rFonts w:hint="eastAsia"/>
          <w:sz w:val="24"/>
          <w:szCs w:val="24"/>
        </w:rPr>
        <w:t>人才工程培养人员必须热爱社会主义祖国，拥护中国共产党领导，遵纪守法，恪守科学和职业道德，有严谨的治学态度、强烈的事业心和开拓创新精</w:t>
      </w:r>
      <w:r w:rsidRPr="00A7613A">
        <w:rPr>
          <w:rFonts w:hint="eastAsia"/>
          <w:sz w:val="24"/>
          <w:szCs w:val="24"/>
        </w:rPr>
        <w:lastRenderedPageBreak/>
        <w:t>神。</w:t>
      </w:r>
      <w:r w:rsidRPr="00A7613A">
        <w:rPr>
          <w:rFonts w:hint="eastAsia"/>
          <w:sz w:val="24"/>
          <w:szCs w:val="24"/>
        </w:rPr>
        <w:t xml:space="preserve"> </w:t>
      </w:r>
    </w:p>
    <w:p w:rsidR="00A7613A" w:rsidRPr="00A7613A" w:rsidRDefault="00A7613A" w:rsidP="00A7613A">
      <w:pPr>
        <w:spacing w:line="500" w:lineRule="exact"/>
        <w:ind w:firstLineChars="200" w:firstLine="480"/>
        <w:rPr>
          <w:sz w:val="24"/>
          <w:szCs w:val="24"/>
        </w:rPr>
      </w:pPr>
      <w:r w:rsidRPr="00A7613A">
        <w:rPr>
          <w:rFonts w:hint="eastAsia"/>
          <w:sz w:val="24"/>
          <w:szCs w:val="24"/>
        </w:rPr>
        <w:t>重点资助培养人员还须具备以下条件：</w:t>
      </w:r>
      <w:r w:rsidRPr="00A7613A">
        <w:rPr>
          <w:rFonts w:hint="eastAsia"/>
          <w:sz w:val="24"/>
          <w:szCs w:val="24"/>
        </w:rPr>
        <w:t xml:space="preserve"> </w:t>
      </w:r>
    </w:p>
    <w:p w:rsidR="00A7613A" w:rsidRPr="00A7613A" w:rsidRDefault="00A7613A" w:rsidP="00A7613A">
      <w:pPr>
        <w:spacing w:line="500" w:lineRule="exact"/>
        <w:rPr>
          <w:sz w:val="24"/>
          <w:szCs w:val="24"/>
        </w:rPr>
      </w:pPr>
      <w:r w:rsidRPr="00A7613A">
        <w:rPr>
          <w:rFonts w:hint="eastAsia"/>
          <w:sz w:val="24"/>
          <w:szCs w:val="24"/>
        </w:rPr>
        <w:t xml:space="preserve">　　</w:t>
      </w:r>
      <w:r w:rsidRPr="00A7613A">
        <w:rPr>
          <w:rFonts w:hint="eastAsia"/>
          <w:sz w:val="24"/>
          <w:szCs w:val="24"/>
        </w:rPr>
        <w:t>1</w:t>
      </w:r>
      <w:r w:rsidRPr="00A7613A">
        <w:rPr>
          <w:rFonts w:hint="eastAsia"/>
          <w:sz w:val="24"/>
          <w:szCs w:val="24"/>
        </w:rPr>
        <w:t>．专业知识深厚，创新能力强，在本学科专业前沿领域取得创新性成果，所带领的创新团队在国内外同行中具有一定发展优势，并具有成为省特级专家、百千万人才工程国家级人选或两院院士的发展潜力。</w:t>
      </w:r>
      <w:r w:rsidRPr="00A7613A">
        <w:rPr>
          <w:rFonts w:hint="eastAsia"/>
          <w:sz w:val="24"/>
          <w:szCs w:val="24"/>
        </w:rPr>
        <w:t xml:space="preserve"> </w:t>
      </w:r>
    </w:p>
    <w:p w:rsidR="00A7613A" w:rsidRPr="00A7613A" w:rsidRDefault="00A7613A" w:rsidP="00A7613A">
      <w:pPr>
        <w:spacing w:line="500" w:lineRule="exact"/>
        <w:rPr>
          <w:sz w:val="24"/>
          <w:szCs w:val="24"/>
        </w:rPr>
      </w:pPr>
      <w:r w:rsidRPr="00A7613A">
        <w:rPr>
          <w:rFonts w:hint="eastAsia"/>
          <w:sz w:val="24"/>
          <w:szCs w:val="24"/>
        </w:rPr>
        <w:t xml:space="preserve">　　</w:t>
      </w:r>
      <w:r w:rsidRPr="00A7613A">
        <w:rPr>
          <w:rFonts w:hint="eastAsia"/>
          <w:sz w:val="24"/>
          <w:szCs w:val="24"/>
        </w:rPr>
        <w:t>2</w:t>
      </w:r>
      <w:r w:rsidRPr="00A7613A">
        <w:rPr>
          <w:rFonts w:hint="eastAsia"/>
          <w:sz w:val="24"/>
          <w:szCs w:val="24"/>
        </w:rPr>
        <w:t>．入选省</w:t>
      </w:r>
      <w:r w:rsidRPr="00A7613A">
        <w:rPr>
          <w:rFonts w:hint="eastAsia"/>
          <w:sz w:val="24"/>
          <w:szCs w:val="24"/>
        </w:rPr>
        <w:t>151</w:t>
      </w:r>
      <w:r w:rsidRPr="00A7613A">
        <w:rPr>
          <w:rFonts w:hint="eastAsia"/>
          <w:sz w:val="24"/>
          <w:szCs w:val="24"/>
        </w:rPr>
        <w:t>人才工程培养人员后，在关系国民经济和社会发展关键学术技术领域中</w:t>
      </w:r>
      <w:proofErr w:type="gramStart"/>
      <w:r w:rsidRPr="00A7613A">
        <w:rPr>
          <w:rFonts w:hint="eastAsia"/>
          <w:sz w:val="24"/>
          <w:szCs w:val="24"/>
        </w:rPr>
        <w:t>作出</w:t>
      </w:r>
      <w:proofErr w:type="gramEnd"/>
      <w:r w:rsidRPr="00A7613A">
        <w:rPr>
          <w:rFonts w:hint="eastAsia"/>
          <w:sz w:val="24"/>
          <w:szCs w:val="24"/>
        </w:rPr>
        <w:t>突出贡献，作为主要成员在省部级以上重点科研、基金、工程项目中取得重大科技成果。</w:t>
      </w:r>
      <w:r w:rsidRPr="00A7613A">
        <w:rPr>
          <w:rFonts w:hint="eastAsia"/>
          <w:sz w:val="24"/>
          <w:szCs w:val="24"/>
        </w:rPr>
        <w:t xml:space="preserve"> </w:t>
      </w:r>
    </w:p>
    <w:p w:rsidR="00A7613A" w:rsidRPr="00A7613A" w:rsidRDefault="00A7613A" w:rsidP="00A7613A">
      <w:pPr>
        <w:spacing w:line="500" w:lineRule="exact"/>
        <w:rPr>
          <w:sz w:val="24"/>
          <w:szCs w:val="24"/>
        </w:rPr>
      </w:pPr>
      <w:r w:rsidRPr="00A7613A">
        <w:rPr>
          <w:rFonts w:hint="eastAsia"/>
          <w:sz w:val="24"/>
          <w:szCs w:val="24"/>
        </w:rPr>
        <w:t xml:space="preserve">　　</w:t>
      </w:r>
      <w:r w:rsidRPr="00A7613A">
        <w:rPr>
          <w:rFonts w:hint="eastAsia"/>
          <w:sz w:val="24"/>
          <w:szCs w:val="24"/>
        </w:rPr>
        <w:t>3</w:t>
      </w:r>
      <w:r w:rsidRPr="00A7613A">
        <w:rPr>
          <w:rFonts w:hint="eastAsia"/>
          <w:sz w:val="24"/>
          <w:szCs w:val="24"/>
        </w:rPr>
        <w:t>．目前正在进行或已进入程序将进行且有望取得重要成果或突破性进展，并能在省内外产生较大影响的省部级以上重点科研、基金、工程项目的实际主要负责人。</w:t>
      </w:r>
      <w:r w:rsidRPr="00A7613A">
        <w:rPr>
          <w:rFonts w:hint="eastAsia"/>
          <w:sz w:val="24"/>
          <w:szCs w:val="24"/>
        </w:rPr>
        <w:t xml:space="preserve"> </w:t>
      </w:r>
    </w:p>
    <w:p w:rsidR="00A7613A" w:rsidRPr="00A7613A" w:rsidRDefault="00A7613A" w:rsidP="00A7613A">
      <w:pPr>
        <w:spacing w:line="500" w:lineRule="exact"/>
        <w:ind w:firstLineChars="200" w:firstLine="480"/>
        <w:rPr>
          <w:sz w:val="24"/>
          <w:szCs w:val="24"/>
        </w:rPr>
      </w:pPr>
      <w:r w:rsidRPr="00A7613A">
        <w:rPr>
          <w:rFonts w:hint="eastAsia"/>
          <w:sz w:val="24"/>
          <w:szCs w:val="24"/>
        </w:rPr>
        <w:t>第一、二层次培养人员还须具备以下条件：</w:t>
      </w:r>
      <w:r w:rsidRPr="00A7613A">
        <w:rPr>
          <w:rFonts w:hint="eastAsia"/>
          <w:sz w:val="24"/>
          <w:szCs w:val="24"/>
        </w:rPr>
        <w:t xml:space="preserve"> </w:t>
      </w:r>
    </w:p>
    <w:p w:rsidR="00A7613A" w:rsidRPr="00A7613A" w:rsidRDefault="00A7613A" w:rsidP="00A7613A">
      <w:pPr>
        <w:spacing w:line="500" w:lineRule="exact"/>
        <w:rPr>
          <w:sz w:val="24"/>
          <w:szCs w:val="24"/>
        </w:rPr>
      </w:pPr>
      <w:r w:rsidRPr="00A7613A">
        <w:rPr>
          <w:rFonts w:hint="eastAsia"/>
          <w:sz w:val="24"/>
          <w:szCs w:val="24"/>
        </w:rPr>
        <w:t xml:space="preserve">　　</w:t>
      </w:r>
      <w:r w:rsidRPr="00A7613A">
        <w:rPr>
          <w:rFonts w:hint="eastAsia"/>
          <w:sz w:val="24"/>
          <w:szCs w:val="24"/>
        </w:rPr>
        <w:t>1</w:t>
      </w:r>
      <w:r w:rsidRPr="00A7613A">
        <w:rPr>
          <w:rFonts w:hint="eastAsia"/>
          <w:sz w:val="24"/>
          <w:szCs w:val="24"/>
        </w:rPr>
        <w:t>．专业知识扎实，学术视野宽广，能跟踪本学科专业前沿领域，具有较强的组织协调能力，团队核心带动作用强，学术技术水平在省内外同行中处于领先水平。</w:t>
      </w:r>
      <w:r w:rsidRPr="00A7613A">
        <w:rPr>
          <w:rFonts w:hint="eastAsia"/>
          <w:sz w:val="24"/>
          <w:szCs w:val="24"/>
        </w:rPr>
        <w:t xml:space="preserve"> </w:t>
      </w:r>
    </w:p>
    <w:p w:rsidR="00A7613A" w:rsidRPr="00A7613A" w:rsidRDefault="00A7613A" w:rsidP="00A7613A">
      <w:pPr>
        <w:spacing w:line="500" w:lineRule="exact"/>
        <w:rPr>
          <w:sz w:val="24"/>
          <w:szCs w:val="24"/>
        </w:rPr>
      </w:pPr>
      <w:r w:rsidRPr="00A7613A">
        <w:rPr>
          <w:rFonts w:hint="eastAsia"/>
          <w:sz w:val="24"/>
          <w:szCs w:val="24"/>
        </w:rPr>
        <w:t xml:space="preserve">　　</w:t>
      </w:r>
      <w:r w:rsidRPr="00A7613A">
        <w:rPr>
          <w:rFonts w:hint="eastAsia"/>
          <w:sz w:val="24"/>
          <w:szCs w:val="24"/>
        </w:rPr>
        <w:t>2</w:t>
      </w:r>
      <w:r w:rsidRPr="00A7613A">
        <w:rPr>
          <w:rFonts w:hint="eastAsia"/>
          <w:sz w:val="24"/>
          <w:szCs w:val="24"/>
        </w:rPr>
        <w:t>．作为主要成员承担过省部级以上重点项目、基金资助项目，获得过省部级以上科学技术奖励或其他有影响力的社会奖项，在国内外一流学术刊物上发表过高水平论文，出版过具有重要学术技术价值的著作，取得了经济和社会效益显著的科研成果。</w:t>
      </w:r>
      <w:r w:rsidRPr="00A7613A">
        <w:rPr>
          <w:rFonts w:hint="eastAsia"/>
          <w:sz w:val="24"/>
          <w:szCs w:val="24"/>
        </w:rPr>
        <w:t xml:space="preserve"> </w:t>
      </w:r>
    </w:p>
    <w:p w:rsidR="00A7613A" w:rsidRPr="00A7613A" w:rsidRDefault="00A7613A" w:rsidP="00A7613A">
      <w:pPr>
        <w:spacing w:line="500" w:lineRule="exact"/>
        <w:rPr>
          <w:sz w:val="24"/>
          <w:szCs w:val="24"/>
        </w:rPr>
      </w:pPr>
      <w:r w:rsidRPr="00A7613A">
        <w:rPr>
          <w:rFonts w:hint="eastAsia"/>
          <w:sz w:val="24"/>
          <w:szCs w:val="24"/>
        </w:rPr>
        <w:t xml:space="preserve">　　</w:t>
      </w:r>
      <w:r w:rsidRPr="00A7613A">
        <w:rPr>
          <w:rFonts w:hint="eastAsia"/>
          <w:sz w:val="24"/>
          <w:szCs w:val="24"/>
        </w:rPr>
        <w:t>3</w:t>
      </w:r>
      <w:r w:rsidRPr="00A7613A">
        <w:rPr>
          <w:rFonts w:hint="eastAsia"/>
          <w:sz w:val="24"/>
          <w:szCs w:val="24"/>
        </w:rPr>
        <w:t>．年龄在</w:t>
      </w:r>
      <w:r w:rsidRPr="00A7613A">
        <w:rPr>
          <w:rFonts w:hint="eastAsia"/>
          <w:sz w:val="24"/>
          <w:szCs w:val="24"/>
        </w:rPr>
        <w:t>45</w:t>
      </w:r>
      <w:r w:rsidRPr="00A7613A">
        <w:rPr>
          <w:rFonts w:hint="eastAsia"/>
          <w:sz w:val="24"/>
          <w:szCs w:val="24"/>
        </w:rPr>
        <w:t>周岁以下，一般应具有硕士以上学位或高级专业技术职务，身体健康。</w:t>
      </w:r>
      <w:r w:rsidRPr="00A7613A">
        <w:rPr>
          <w:rFonts w:hint="eastAsia"/>
          <w:sz w:val="24"/>
          <w:szCs w:val="24"/>
        </w:rPr>
        <w:t xml:space="preserve"> </w:t>
      </w:r>
    </w:p>
    <w:p w:rsidR="00A7613A" w:rsidRPr="00A7613A" w:rsidRDefault="00A7613A" w:rsidP="00A7613A">
      <w:pPr>
        <w:spacing w:line="500" w:lineRule="exact"/>
        <w:ind w:firstLineChars="200" w:firstLine="480"/>
        <w:rPr>
          <w:sz w:val="24"/>
          <w:szCs w:val="24"/>
        </w:rPr>
      </w:pPr>
      <w:r w:rsidRPr="00A7613A">
        <w:rPr>
          <w:rFonts w:hint="eastAsia"/>
          <w:sz w:val="24"/>
          <w:szCs w:val="24"/>
        </w:rPr>
        <w:t>第三层次培养人员还须具备以下条件：</w:t>
      </w:r>
      <w:r w:rsidRPr="00A7613A">
        <w:rPr>
          <w:rFonts w:hint="eastAsia"/>
          <w:sz w:val="24"/>
          <w:szCs w:val="24"/>
        </w:rPr>
        <w:t xml:space="preserve"> </w:t>
      </w:r>
    </w:p>
    <w:p w:rsidR="00A7613A" w:rsidRPr="00A7613A" w:rsidRDefault="00A7613A" w:rsidP="00A7613A">
      <w:pPr>
        <w:spacing w:line="500" w:lineRule="exact"/>
        <w:rPr>
          <w:sz w:val="24"/>
          <w:szCs w:val="24"/>
        </w:rPr>
      </w:pPr>
      <w:r w:rsidRPr="00A7613A">
        <w:rPr>
          <w:rFonts w:hint="eastAsia"/>
          <w:sz w:val="24"/>
          <w:szCs w:val="24"/>
        </w:rPr>
        <w:t xml:space="preserve">　　</w:t>
      </w:r>
      <w:r w:rsidRPr="00A7613A">
        <w:rPr>
          <w:rFonts w:hint="eastAsia"/>
          <w:sz w:val="24"/>
          <w:szCs w:val="24"/>
        </w:rPr>
        <w:t>1</w:t>
      </w:r>
      <w:r w:rsidRPr="00A7613A">
        <w:rPr>
          <w:rFonts w:hint="eastAsia"/>
          <w:sz w:val="24"/>
          <w:szCs w:val="24"/>
        </w:rPr>
        <w:t>．具有较强的创新能力和团队协作精神，能密切关注本学科专业前沿发展动态，学术技术水平得到省内外同行认可，有发展潜力，经培养有望进入第一、二层次培养人员行列。</w:t>
      </w:r>
      <w:r w:rsidRPr="00A7613A">
        <w:rPr>
          <w:rFonts w:hint="eastAsia"/>
          <w:sz w:val="24"/>
          <w:szCs w:val="24"/>
        </w:rPr>
        <w:t xml:space="preserve"> </w:t>
      </w:r>
    </w:p>
    <w:p w:rsidR="00A7613A" w:rsidRPr="00A7613A" w:rsidRDefault="00A7613A" w:rsidP="00A7613A">
      <w:pPr>
        <w:spacing w:line="500" w:lineRule="exact"/>
        <w:rPr>
          <w:sz w:val="24"/>
          <w:szCs w:val="24"/>
        </w:rPr>
      </w:pPr>
      <w:r w:rsidRPr="00A7613A">
        <w:rPr>
          <w:rFonts w:hint="eastAsia"/>
          <w:sz w:val="24"/>
          <w:szCs w:val="24"/>
        </w:rPr>
        <w:t xml:space="preserve">　　</w:t>
      </w:r>
      <w:r w:rsidRPr="00A7613A">
        <w:rPr>
          <w:rFonts w:hint="eastAsia"/>
          <w:sz w:val="24"/>
          <w:szCs w:val="24"/>
        </w:rPr>
        <w:t>2</w:t>
      </w:r>
      <w:r w:rsidRPr="00A7613A">
        <w:rPr>
          <w:rFonts w:hint="eastAsia"/>
          <w:sz w:val="24"/>
          <w:szCs w:val="24"/>
        </w:rPr>
        <w:t>．作为主要成员承担过设区市级以上重点项目、基金资助项目，获得过设区市级以上科学技术奖励或其他有影响力的社会奖项，发表过一定数量的高水平</w:t>
      </w:r>
      <w:r w:rsidRPr="00A7613A">
        <w:rPr>
          <w:rFonts w:hint="eastAsia"/>
          <w:sz w:val="24"/>
          <w:szCs w:val="24"/>
        </w:rPr>
        <w:lastRenderedPageBreak/>
        <w:t>论文，出版过著作，取得过重要的科研成果。</w:t>
      </w:r>
      <w:r w:rsidRPr="00A7613A">
        <w:rPr>
          <w:rFonts w:hint="eastAsia"/>
          <w:sz w:val="24"/>
          <w:szCs w:val="24"/>
        </w:rPr>
        <w:t xml:space="preserve"> </w:t>
      </w:r>
    </w:p>
    <w:p w:rsidR="00A7613A" w:rsidRPr="00A7613A" w:rsidRDefault="00A7613A" w:rsidP="00A7613A">
      <w:pPr>
        <w:spacing w:line="500" w:lineRule="exact"/>
        <w:rPr>
          <w:sz w:val="24"/>
          <w:szCs w:val="24"/>
        </w:rPr>
      </w:pPr>
      <w:r w:rsidRPr="00A7613A">
        <w:rPr>
          <w:rFonts w:hint="eastAsia"/>
          <w:sz w:val="24"/>
          <w:szCs w:val="24"/>
        </w:rPr>
        <w:t xml:space="preserve">　　</w:t>
      </w:r>
      <w:r w:rsidRPr="00A7613A">
        <w:rPr>
          <w:rFonts w:hint="eastAsia"/>
          <w:sz w:val="24"/>
          <w:szCs w:val="24"/>
        </w:rPr>
        <w:t>3</w:t>
      </w:r>
      <w:r w:rsidRPr="00A7613A">
        <w:rPr>
          <w:rFonts w:hint="eastAsia"/>
          <w:sz w:val="24"/>
          <w:szCs w:val="24"/>
        </w:rPr>
        <w:t>．已列入各设区市、省直各部门或中央部属单位人才培养计划，年龄在</w:t>
      </w:r>
      <w:r w:rsidRPr="00A7613A">
        <w:rPr>
          <w:rFonts w:hint="eastAsia"/>
          <w:sz w:val="24"/>
          <w:szCs w:val="24"/>
        </w:rPr>
        <w:t>40</w:t>
      </w:r>
      <w:r w:rsidRPr="00A7613A">
        <w:rPr>
          <w:rFonts w:hint="eastAsia"/>
          <w:sz w:val="24"/>
          <w:szCs w:val="24"/>
        </w:rPr>
        <w:t>周岁以下，一般应具有硕士以上学位或高级专业技术职务，身体健康。</w:t>
      </w:r>
      <w:r w:rsidRPr="00A7613A">
        <w:rPr>
          <w:rFonts w:hint="eastAsia"/>
          <w:sz w:val="24"/>
          <w:szCs w:val="24"/>
        </w:rPr>
        <w:t xml:space="preserve"> </w:t>
      </w:r>
    </w:p>
    <w:p w:rsidR="00A7613A" w:rsidRPr="00A7613A" w:rsidRDefault="00A7613A" w:rsidP="00A7613A">
      <w:pPr>
        <w:spacing w:line="500" w:lineRule="exact"/>
        <w:rPr>
          <w:sz w:val="24"/>
          <w:szCs w:val="24"/>
        </w:rPr>
      </w:pPr>
      <w:r w:rsidRPr="00A7613A">
        <w:rPr>
          <w:rFonts w:hint="eastAsia"/>
          <w:sz w:val="24"/>
          <w:szCs w:val="24"/>
        </w:rPr>
        <w:t xml:space="preserve">　　（三）选拔程序。</w:t>
      </w:r>
      <w:r w:rsidRPr="00A7613A">
        <w:rPr>
          <w:rFonts w:hint="eastAsia"/>
          <w:sz w:val="24"/>
          <w:szCs w:val="24"/>
        </w:rPr>
        <w:t xml:space="preserve"> </w:t>
      </w:r>
    </w:p>
    <w:p w:rsidR="00A7613A" w:rsidRPr="00A7613A" w:rsidRDefault="00A7613A" w:rsidP="00A7613A">
      <w:pPr>
        <w:spacing w:line="500" w:lineRule="exact"/>
        <w:rPr>
          <w:sz w:val="24"/>
          <w:szCs w:val="24"/>
        </w:rPr>
      </w:pPr>
      <w:r w:rsidRPr="00A7613A">
        <w:rPr>
          <w:rFonts w:hint="eastAsia"/>
          <w:sz w:val="24"/>
          <w:szCs w:val="24"/>
        </w:rPr>
        <w:t xml:space="preserve">　　省</w:t>
      </w:r>
      <w:r w:rsidRPr="00A7613A">
        <w:rPr>
          <w:rFonts w:hint="eastAsia"/>
          <w:sz w:val="24"/>
          <w:szCs w:val="24"/>
        </w:rPr>
        <w:t>151</w:t>
      </w:r>
      <w:r w:rsidRPr="00A7613A">
        <w:rPr>
          <w:rFonts w:hint="eastAsia"/>
          <w:sz w:val="24"/>
          <w:szCs w:val="24"/>
        </w:rPr>
        <w:t>人才工程培养人员每两年选拔一次，每次选拔重点资助培养人员</w:t>
      </w:r>
      <w:r w:rsidRPr="00A7613A">
        <w:rPr>
          <w:rFonts w:hint="eastAsia"/>
          <w:sz w:val="24"/>
          <w:szCs w:val="24"/>
        </w:rPr>
        <w:t>25</w:t>
      </w:r>
      <w:r w:rsidRPr="00A7613A">
        <w:rPr>
          <w:rFonts w:hint="eastAsia"/>
          <w:sz w:val="24"/>
          <w:szCs w:val="24"/>
        </w:rPr>
        <w:t>名，第一层次培养人员</w:t>
      </w:r>
      <w:r w:rsidRPr="00A7613A">
        <w:rPr>
          <w:rFonts w:hint="eastAsia"/>
          <w:sz w:val="24"/>
          <w:szCs w:val="24"/>
        </w:rPr>
        <w:t>50</w:t>
      </w:r>
      <w:r w:rsidRPr="00A7613A">
        <w:rPr>
          <w:rFonts w:hint="eastAsia"/>
          <w:sz w:val="24"/>
          <w:szCs w:val="24"/>
        </w:rPr>
        <w:t>名，第二层次培养人员</w:t>
      </w:r>
      <w:r w:rsidRPr="00A7613A">
        <w:rPr>
          <w:rFonts w:hint="eastAsia"/>
          <w:sz w:val="24"/>
          <w:szCs w:val="24"/>
        </w:rPr>
        <w:t>200</w:t>
      </w:r>
      <w:r w:rsidRPr="00A7613A">
        <w:rPr>
          <w:rFonts w:hint="eastAsia"/>
          <w:sz w:val="24"/>
          <w:szCs w:val="24"/>
        </w:rPr>
        <w:t>名，第三层次培养人员</w:t>
      </w:r>
      <w:r w:rsidRPr="00A7613A">
        <w:rPr>
          <w:rFonts w:hint="eastAsia"/>
          <w:sz w:val="24"/>
          <w:szCs w:val="24"/>
        </w:rPr>
        <w:t>400</w:t>
      </w:r>
      <w:r w:rsidRPr="00A7613A">
        <w:rPr>
          <w:rFonts w:hint="eastAsia"/>
          <w:sz w:val="24"/>
          <w:szCs w:val="24"/>
        </w:rPr>
        <w:t>名。选拔工作由省</w:t>
      </w:r>
      <w:r w:rsidRPr="00A7613A">
        <w:rPr>
          <w:rFonts w:hint="eastAsia"/>
          <w:sz w:val="24"/>
          <w:szCs w:val="24"/>
        </w:rPr>
        <w:t>151</w:t>
      </w:r>
      <w:r w:rsidRPr="00A7613A">
        <w:rPr>
          <w:rFonts w:hint="eastAsia"/>
          <w:sz w:val="24"/>
          <w:szCs w:val="24"/>
        </w:rPr>
        <w:t>人才工程联席会议（以下简称省联席会议）办公室（设在省人力社保厅）具体负责。选拔程序如下：</w:t>
      </w:r>
      <w:r w:rsidRPr="00A7613A">
        <w:rPr>
          <w:rFonts w:hint="eastAsia"/>
          <w:sz w:val="24"/>
          <w:szCs w:val="24"/>
        </w:rPr>
        <w:t xml:space="preserve"> </w:t>
      </w:r>
    </w:p>
    <w:p w:rsidR="00A7613A" w:rsidRPr="00A7613A" w:rsidRDefault="00A7613A" w:rsidP="00A7613A">
      <w:pPr>
        <w:spacing w:line="500" w:lineRule="exact"/>
        <w:rPr>
          <w:sz w:val="24"/>
          <w:szCs w:val="24"/>
        </w:rPr>
      </w:pPr>
      <w:r w:rsidRPr="00A7613A">
        <w:rPr>
          <w:rFonts w:hint="eastAsia"/>
          <w:sz w:val="24"/>
          <w:szCs w:val="24"/>
        </w:rPr>
        <w:t xml:space="preserve">　　</w:t>
      </w:r>
      <w:r w:rsidRPr="00A7613A">
        <w:rPr>
          <w:rFonts w:hint="eastAsia"/>
          <w:sz w:val="24"/>
          <w:szCs w:val="24"/>
        </w:rPr>
        <w:t>1</w:t>
      </w:r>
      <w:r w:rsidRPr="00A7613A">
        <w:rPr>
          <w:rFonts w:hint="eastAsia"/>
          <w:sz w:val="24"/>
          <w:szCs w:val="24"/>
        </w:rPr>
        <w:t>．根据我省经济社会发展对学科和产业领军人才的需要，由省联席会议办公室在年初就分学科和产业类别制定选拔计划，并结合各地各部门高层次人才队伍建设情况，按照选拔人数</w:t>
      </w:r>
      <w:r w:rsidRPr="00A7613A">
        <w:rPr>
          <w:rFonts w:hint="eastAsia"/>
          <w:sz w:val="24"/>
          <w:szCs w:val="24"/>
        </w:rPr>
        <w:t>1</w:t>
      </w:r>
      <w:r w:rsidRPr="00A7613A">
        <w:rPr>
          <w:rFonts w:hint="eastAsia"/>
          <w:sz w:val="24"/>
          <w:szCs w:val="24"/>
        </w:rPr>
        <w:t>∶</w:t>
      </w:r>
      <w:r w:rsidRPr="00A7613A">
        <w:rPr>
          <w:rFonts w:hint="eastAsia"/>
          <w:sz w:val="24"/>
          <w:szCs w:val="24"/>
        </w:rPr>
        <w:t>3</w:t>
      </w:r>
      <w:r w:rsidRPr="00A7613A">
        <w:rPr>
          <w:rFonts w:hint="eastAsia"/>
          <w:sz w:val="24"/>
          <w:szCs w:val="24"/>
        </w:rPr>
        <w:t>的比例，分地区、部门下达推荐指标。</w:t>
      </w:r>
      <w:r w:rsidRPr="00A7613A">
        <w:rPr>
          <w:rFonts w:hint="eastAsia"/>
          <w:sz w:val="24"/>
          <w:szCs w:val="24"/>
        </w:rPr>
        <w:t xml:space="preserve"> </w:t>
      </w:r>
    </w:p>
    <w:p w:rsidR="00A7613A" w:rsidRPr="00A7613A" w:rsidRDefault="00A7613A" w:rsidP="00A7613A">
      <w:pPr>
        <w:spacing w:line="500" w:lineRule="exact"/>
        <w:rPr>
          <w:sz w:val="24"/>
          <w:szCs w:val="24"/>
        </w:rPr>
      </w:pPr>
      <w:r w:rsidRPr="00A7613A">
        <w:rPr>
          <w:rFonts w:hint="eastAsia"/>
          <w:sz w:val="24"/>
          <w:szCs w:val="24"/>
        </w:rPr>
        <w:t xml:space="preserve">　　</w:t>
      </w:r>
      <w:r w:rsidRPr="00A7613A">
        <w:rPr>
          <w:rFonts w:hint="eastAsia"/>
          <w:sz w:val="24"/>
          <w:szCs w:val="24"/>
        </w:rPr>
        <w:t>2</w:t>
      </w:r>
      <w:r w:rsidRPr="00A7613A">
        <w:rPr>
          <w:rFonts w:hint="eastAsia"/>
          <w:sz w:val="24"/>
          <w:szCs w:val="24"/>
        </w:rPr>
        <w:t>．各设区市组织、人事部门和省直、中央部属有关部门（单位）根据下达的推荐指标，按照“公开、平等、竞争、择优”的原则，组织开展本地区本部门（单位）培养人员的推荐工作，经组织同行专家评议后，报送省联席会议办公室。</w:t>
      </w:r>
      <w:r w:rsidRPr="00A7613A">
        <w:rPr>
          <w:rFonts w:hint="eastAsia"/>
          <w:sz w:val="24"/>
          <w:szCs w:val="24"/>
        </w:rPr>
        <w:t xml:space="preserve"> </w:t>
      </w:r>
    </w:p>
    <w:p w:rsidR="00A7613A" w:rsidRPr="00A7613A" w:rsidRDefault="00A7613A" w:rsidP="00A7613A">
      <w:pPr>
        <w:spacing w:line="500" w:lineRule="exact"/>
        <w:rPr>
          <w:sz w:val="24"/>
          <w:szCs w:val="24"/>
        </w:rPr>
      </w:pPr>
      <w:r w:rsidRPr="00A7613A">
        <w:rPr>
          <w:rFonts w:hint="eastAsia"/>
          <w:sz w:val="24"/>
          <w:szCs w:val="24"/>
        </w:rPr>
        <w:t xml:space="preserve">　　</w:t>
      </w:r>
      <w:r w:rsidRPr="00A7613A">
        <w:rPr>
          <w:rFonts w:hint="eastAsia"/>
          <w:sz w:val="24"/>
          <w:szCs w:val="24"/>
        </w:rPr>
        <w:t>3</w:t>
      </w:r>
      <w:r w:rsidRPr="00A7613A">
        <w:rPr>
          <w:rFonts w:hint="eastAsia"/>
          <w:sz w:val="24"/>
          <w:szCs w:val="24"/>
        </w:rPr>
        <w:t>．省联席会议办公室会同有关部门对各地各部门（单位）报送的推荐人选开展资格审查，并根据推荐人选的学科专业情况，分类组织同行专家进行评审，提出人选建议名单报省联席会议审定。</w:t>
      </w:r>
      <w:r w:rsidRPr="00A7613A">
        <w:rPr>
          <w:rFonts w:hint="eastAsia"/>
          <w:sz w:val="24"/>
          <w:szCs w:val="24"/>
        </w:rPr>
        <w:t xml:space="preserve"> </w:t>
      </w:r>
    </w:p>
    <w:p w:rsidR="00A7613A" w:rsidRPr="00A7613A" w:rsidRDefault="00A7613A" w:rsidP="00A7613A">
      <w:pPr>
        <w:spacing w:line="500" w:lineRule="exact"/>
        <w:rPr>
          <w:sz w:val="24"/>
          <w:szCs w:val="24"/>
        </w:rPr>
      </w:pPr>
      <w:r w:rsidRPr="00A7613A">
        <w:rPr>
          <w:rFonts w:hint="eastAsia"/>
          <w:sz w:val="24"/>
          <w:szCs w:val="24"/>
        </w:rPr>
        <w:t xml:space="preserve">　　</w:t>
      </w:r>
      <w:r w:rsidRPr="00A7613A">
        <w:rPr>
          <w:rFonts w:hint="eastAsia"/>
          <w:sz w:val="24"/>
          <w:szCs w:val="24"/>
        </w:rPr>
        <w:t>4</w:t>
      </w:r>
      <w:r w:rsidRPr="00A7613A">
        <w:rPr>
          <w:rFonts w:hint="eastAsia"/>
          <w:sz w:val="24"/>
          <w:szCs w:val="24"/>
        </w:rPr>
        <w:t>．经省联席会议审定的培养人员，由省联席会议各成员单位联合发文公布。</w:t>
      </w:r>
      <w:r w:rsidRPr="00A7613A">
        <w:rPr>
          <w:rFonts w:hint="eastAsia"/>
          <w:sz w:val="24"/>
          <w:szCs w:val="24"/>
        </w:rPr>
        <w:t xml:space="preserve"> </w:t>
      </w:r>
    </w:p>
    <w:p w:rsidR="00A7613A" w:rsidRPr="00A7613A" w:rsidRDefault="00A7613A" w:rsidP="00A7613A">
      <w:pPr>
        <w:spacing w:line="500" w:lineRule="exact"/>
        <w:ind w:firstLineChars="200" w:firstLine="480"/>
        <w:rPr>
          <w:sz w:val="24"/>
          <w:szCs w:val="24"/>
        </w:rPr>
      </w:pPr>
      <w:r w:rsidRPr="00A7613A">
        <w:rPr>
          <w:rFonts w:hint="eastAsia"/>
          <w:sz w:val="24"/>
          <w:szCs w:val="24"/>
        </w:rPr>
        <w:t>申报人员中符合年龄条件的国家“千人计划”人选、百千万人才工程国家级人选、国家杰出青年科学基金获得者、“长江学者奖励计划”特聘教授、省高等学校特聘教授（钱江学者）可直接列入第一层次进行培养，不占指标，不予重复资助。依托重中之重学科、省级以上重点实验室等创新平台建设或省级以上重大项目、引才计划引进的高层次人才，经专家评议，可列入相应培养层次。</w:t>
      </w:r>
      <w:r w:rsidRPr="00A7613A">
        <w:rPr>
          <w:rFonts w:hint="eastAsia"/>
          <w:sz w:val="24"/>
          <w:szCs w:val="24"/>
        </w:rPr>
        <w:t xml:space="preserve"> </w:t>
      </w:r>
    </w:p>
    <w:p w:rsidR="00A7613A" w:rsidRPr="00A7613A" w:rsidRDefault="00A7613A" w:rsidP="00A7613A">
      <w:pPr>
        <w:spacing w:line="500" w:lineRule="exact"/>
        <w:rPr>
          <w:sz w:val="24"/>
          <w:szCs w:val="24"/>
        </w:rPr>
      </w:pPr>
      <w:r w:rsidRPr="00A7613A">
        <w:rPr>
          <w:rFonts w:hint="eastAsia"/>
          <w:sz w:val="24"/>
          <w:szCs w:val="24"/>
        </w:rPr>
        <w:t xml:space="preserve">　　（四）提高选拔质量。</w:t>
      </w:r>
      <w:r w:rsidRPr="00A7613A">
        <w:rPr>
          <w:rFonts w:hint="eastAsia"/>
          <w:sz w:val="24"/>
          <w:szCs w:val="24"/>
        </w:rPr>
        <w:t xml:space="preserve"> </w:t>
      </w:r>
    </w:p>
    <w:p w:rsidR="00A7613A" w:rsidRPr="00A7613A" w:rsidRDefault="00A7613A" w:rsidP="00A7613A">
      <w:pPr>
        <w:spacing w:line="500" w:lineRule="exact"/>
        <w:rPr>
          <w:sz w:val="24"/>
          <w:szCs w:val="24"/>
        </w:rPr>
      </w:pPr>
      <w:r w:rsidRPr="00A7613A">
        <w:rPr>
          <w:rFonts w:hint="eastAsia"/>
          <w:sz w:val="24"/>
          <w:szCs w:val="24"/>
        </w:rPr>
        <w:t xml:space="preserve">　　按照“客观公正、分类评价、注重创新”的原则，建立以能力和业绩为导向，重在业内认可，科学合理的人才评价标准。根据人才学科专业特点和所从事的工作性质，实施分类评价，高校、科研院所人才侧重考察学术科研能力、高水平论</w:t>
      </w:r>
      <w:r w:rsidRPr="00A7613A">
        <w:rPr>
          <w:rFonts w:hint="eastAsia"/>
          <w:sz w:val="24"/>
          <w:szCs w:val="24"/>
        </w:rPr>
        <w:lastRenderedPageBreak/>
        <w:t>文和著作发表、重要科技成果奖励等；企业人才侧重考察技术创新、成果产业化、专利获取以及经营管理水平等；文化、艺术类人才侧重考察文化艺术造诣、在省内外同行中享有的声望、对推动文化艺术事业发展发挥的作用等；医疗卫生、农技推广和其他从事一线工作人才侧重考察技术水平、业绩成果及产生的经济和社会效益等。坚持德才兼备、以德为先的选才标准，对学术弄虚作假或存在违法违纪、违背社会公德和职业道德问题的，实行一票否决。坚持重创新、重潜力，</w:t>
      </w:r>
      <w:proofErr w:type="gramStart"/>
      <w:r w:rsidRPr="00A7613A">
        <w:rPr>
          <w:rFonts w:hint="eastAsia"/>
          <w:sz w:val="24"/>
          <w:szCs w:val="24"/>
        </w:rPr>
        <w:t>不</w:t>
      </w:r>
      <w:proofErr w:type="gramEnd"/>
      <w:r w:rsidRPr="00A7613A">
        <w:rPr>
          <w:rFonts w:hint="eastAsia"/>
          <w:sz w:val="24"/>
          <w:szCs w:val="24"/>
        </w:rPr>
        <w:t>唯学历资历，及时发现尚处于学术技术萌芽期的年轻优秀人才，并吸纳到工程中进行培养。</w:t>
      </w:r>
      <w:r w:rsidRPr="00A7613A">
        <w:rPr>
          <w:rFonts w:hint="eastAsia"/>
          <w:sz w:val="24"/>
          <w:szCs w:val="24"/>
        </w:rPr>
        <w:t xml:space="preserve"> </w:t>
      </w:r>
    </w:p>
    <w:p w:rsidR="00A7613A" w:rsidRPr="00A7613A" w:rsidRDefault="00A7613A" w:rsidP="00A7613A">
      <w:pPr>
        <w:spacing w:line="500" w:lineRule="exact"/>
        <w:rPr>
          <w:sz w:val="24"/>
          <w:szCs w:val="24"/>
        </w:rPr>
      </w:pPr>
      <w:r w:rsidRPr="00A7613A">
        <w:rPr>
          <w:rFonts w:hint="eastAsia"/>
          <w:sz w:val="24"/>
          <w:szCs w:val="24"/>
        </w:rPr>
        <w:t xml:space="preserve">　　建立评审专家库，评审专家采用机选方式产生。优化专家评审委员会结构，企业领军人才担任评审专家所占比例不低于专家总数的</w:t>
      </w:r>
      <w:r w:rsidRPr="00A7613A">
        <w:rPr>
          <w:rFonts w:hint="eastAsia"/>
          <w:sz w:val="24"/>
          <w:szCs w:val="24"/>
        </w:rPr>
        <w:t>20%</w:t>
      </w:r>
      <w:r w:rsidRPr="00A7613A">
        <w:rPr>
          <w:rFonts w:hint="eastAsia"/>
          <w:sz w:val="24"/>
          <w:szCs w:val="24"/>
        </w:rPr>
        <w:t>。坚持业绩量化与专家评价相结合，发挥同行评议优势，经专家组一致推荐，拥有杰出标志性成果的参评人员，可不经量化打分直接列入相应培养层次。改进评审方式，积极采用电子化评审手段，提高评审效率。突出选拔重点，人员选拔要向战略性新兴产业、重点支柱产业和重点学科、优势特色学科倾斜。加大企业人才培养力度，企业人才入选比例不低于</w:t>
      </w:r>
      <w:r w:rsidRPr="00A7613A">
        <w:rPr>
          <w:rFonts w:hint="eastAsia"/>
          <w:sz w:val="24"/>
          <w:szCs w:val="24"/>
        </w:rPr>
        <w:t>20%</w:t>
      </w:r>
      <w:r w:rsidRPr="00A7613A">
        <w:rPr>
          <w:rFonts w:hint="eastAsia"/>
          <w:sz w:val="24"/>
          <w:szCs w:val="24"/>
        </w:rPr>
        <w:t>，以加快推动企业自主创新主体地位的形成。</w:t>
      </w:r>
      <w:r w:rsidRPr="00A7613A">
        <w:rPr>
          <w:rFonts w:hint="eastAsia"/>
          <w:sz w:val="24"/>
          <w:szCs w:val="24"/>
        </w:rPr>
        <w:t xml:space="preserve"> </w:t>
      </w:r>
    </w:p>
    <w:p w:rsidR="00A7613A" w:rsidRPr="00A7613A" w:rsidRDefault="00A7613A" w:rsidP="00A7613A">
      <w:pPr>
        <w:spacing w:line="500" w:lineRule="exact"/>
        <w:rPr>
          <w:sz w:val="24"/>
          <w:szCs w:val="24"/>
        </w:rPr>
      </w:pPr>
      <w:r w:rsidRPr="00A7613A">
        <w:rPr>
          <w:rFonts w:hint="eastAsia"/>
          <w:sz w:val="24"/>
          <w:szCs w:val="24"/>
        </w:rPr>
        <w:t xml:space="preserve">　　三、健全人才培养和激励保障机制</w:t>
      </w:r>
      <w:r w:rsidRPr="00A7613A">
        <w:rPr>
          <w:rFonts w:hint="eastAsia"/>
          <w:sz w:val="24"/>
          <w:szCs w:val="24"/>
        </w:rPr>
        <w:t xml:space="preserve"> </w:t>
      </w:r>
    </w:p>
    <w:p w:rsidR="00A7613A" w:rsidRPr="00A7613A" w:rsidRDefault="00A7613A" w:rsidP="00A7613A">
      <w:pPr>
        <w:spacing w:line="500" w:lineRule="exact"/>
        <w:rPr>
          <w:rFonts w:hint="eastAsia"/>
          <w:sz w:val="24"/>
          <w:szCs w:val="24"/>
        </w:rPr>
      </w:pPr>
      <w:r w:rsidRPr="00A7613A">
        <w:rPr>
          <w:rFonts w:hint="eastAsia"/>
          <w:sz w:val="24"/>
          <w:szCs w:val="24"/>
        </w:rPr>
        <w:t xml:space="preserve">　　（一）发挥用人单位主体作用。用人单位对培养人员要充分信任，放手使用，委以重要学术技术岗位，组建以培养人员为核心的学术科研团队，并在科研经费、实验设备、工作场所等方面给予重点保障。赋予培养人员充分的科研自主权，培养人员可根据个人学术计划自行确定课题，自主决定经费使用，有权决定团队成员的聘任。发扬学术民主，鼓励和支持培养人员大胆探索，勇于创新，允许失败，积极营造宽松民主的学术氛围。尽量减少行政事务和社会活动等不必要的干扰，保证培养人员有充足的时间和精力投入科研工作，促使他们早出成果、出好成果。建立培养人员联络员制度，用人单位要指定专人负责与培养人员的联系，及时了解他们在工作、生活上的实际困难，并采取有效措施加以解决，切实解决他们的后顾之忧。</w:t>
      </w:r>
      <w:r w:rsidRPr="00A7613A">
        <w:rPr>
          <w:rFonts w:hint="eastAsia"/>
          <w:sz w:val="24"/>
          <w:szCs w:val="24"/>
        </w:rPr>
        <w:t xml:space="preserve"> </w:t>
      </w:r>
    </w:p>
    <w:p w:rsidR="00A7613A" w:rsidRPr="00A7613A" w:rsidRDefault="00A7613A" w:rsidP="00A7613A">
      <w:pPr>
        <w:spacing w:line="500" w:lineRule="exact"/>
        <w:rPr>
          <w:sz w:val="24"/>
          <w:szCs w:val="24"/>
        </w:rPr>
      </w:pPr>
    </w:p>
    <w:p w:rsidR="00A7613A" w:rsidRPr="00A7613A" w:rsidRDefault="00A7613A" w:rsidP="00A7613A">
      <w:pPr>
        <w:spacing w:line="500" w:lineRule="exact"/>
        <w:rPr>
          <w:sz w:val="24"/>
          <w:szCs w:val="24"/>
        </w:rPr>
      </w:pPr>
      <w:r w:rsidRPr="00A7613A">
        <w:rPr>
          <w:rFonts w:hint="eastAsia"/>
          <w:sz w:val="24"/>
          <w:szCs w:val="24"/>
        </w:rPr>
        <w:lastRenderedPageBreak/>
        <w:t xml:space="preserve">　　（二）坚持培养与使用相结合。充分发挥大平台大产业大项目大企业建设在培养学术技术带头人中的重要作用，在创新实践中培养和使用人才。鼓励和支持培养人员承担重点学科、重中之重学科、重点实验室、高新技术研发中心和企业技术中心等学术科研平台建设，培养人员领衔的创新团队可优先推荐省级重点创新团队。省级科学计划、工程建设、技术创新项目和自然科学基金等要向培养人员重点倾斜，优先推荐培养人员申报“</w:t>
      </w:r>
      <w:r w:rsidRPr="00A7613A">
        <w:rPr>
          <w:rFonts w:hint="eastAsia"/>
          <w:sz w:val="24"/>
          <w:szCs w:val="24"/>
        </w:rPr>
        <w:t>863</w:t>
      </w:r>
      <w:r w:rsidRPr="00A7613A">
        <w:rPr>
          <w:rFonts w:hint="eastAsia"/>
          <w:sz w:val="24"/>
          <w:szCs w:val="24"/>
        </w:rPr>
        <w:t>”、“</w:t>
      </w:r>
      <w:r w:rsidRPr="00A7613A">
        <w:rPr>
          <w:rFonts w:hint="eastAsia"/>
          <w:sz w:val="24"/>
          <w:szCs w:val="24"/>
        </w:rPr>
        <w:t>973</w:t>
      </w:r>
      <w:r w:rsidRPr="00A7613A">
        <w:rPr>
          <w:rFonts w:hint="eastAsia"/>
          <w:sz w:val="24"/>
          <w:szCs w:val="24"/>
        </w:rPr>
        <w:t>”计划项目及科技支撑重大项目、杰出青年基金等各类国家级项目基金。支持培养人员参与重大政策的决策论证、区域产业和学科规划的制定等，充分发挥智囊作用。鼓励和引导高校、科研院所培养人员投身经济社会建设主战场，有针对性地组织开展专家科技服务、人才结对帮扶、科技项目合作等活动；高校、科研院所要积极为企业培养人员提供兼职教授、客座研究员等学术技术兼职职务，促进产学研结合。</w:t>
      </w:r>
      <w:r w:rsidRPr="00A7613A">
        <w:rPr>
          <w:rFonts w:hint="eastAsia"/>
          <w:sz w:val="24"/>
          <w:szCs w:val="24"/>
        </w:rPr>
        <w:t xml:space="preserve"> </w:t>
      </w:r>
    </w:p>
    <w:p w:rsidR="00A7613A" w:rsidRPr="00A7613A" w:rsidRDefault="00A7613A" w:rsidP="00A7613A">
      <w:pPr>
        <w:spacing w:line="500" w:lineRule="exact"/>
        <w:rPr>
          <w:sz w:val="24"/>
          <w:szCs w:val="24"/>
        </w:rPr>
      </w:pPr>
      <w:r w:rsidRPr="00A7613A">
        <w:rPr>
          <w:rFonts w:hint="eastAsia"/>
          <w:sz w:val="24"/>
          <w:szCs w:val="24"/>
        </w:rPr>
        <w:t xml:space="preserve">　　（三）加强学术技术交流。省里每年将继续选派一批培养人员到国外著名高校、科研院所和跨国企业开展中长期培训，不断提升人才国际化水平。举办省</w:t>
      </w:r>
      <w:r w:rsidRPr="00A7613A">
        <w:rPr>
          <w:rFonts w:hint="eastAsia"/>
          <w:sz w:val="24"/>
          <w:szCs w:val="24"/>
        </w:rPr>
        <w:t>151</w:t>
      </w:r>
      <w:r w:rsidRPr="00A7613A">
        <w:rPr>
          <w:rFonts w:hint="eastAsia"/>
          <w:sz w:val="24"/>
          <w:szCs w:val="24"/>
        </w:rPr>
        <w:t>人才高级研修班，通过邀请院士、省特级专家、百千万人才工程国家级人选等高级专家做学术报告和技术交流，拓展培养人员学术技术视野。按照“择优遴选、双向选择、注重实效”的原则，探索实行培养人员导师制，省里将邀请高级专家担任培养人员导师，开展一对一传帮带，提升学术技术水平。建立省</w:t>
      </w:r>
      <w:r w:rsidRPr="00A7613A">
        <w:rPr>
          <w:rFonts w:hint="eastAsia"/>
          <w:sz w:val="24"/>
          <w:szCs w:val="24"/>
        </w:rPr>
        <w:t>151</w:t>
      </w:r>
      <w:r w:rsidRPr="00A7613A">
        <w:rPr>
          <w:rFonts w:hint="eastAsia"/>
          <w:sz w:val="24"/>
          <w:szCs w:val="24"/>
        </w:rPr>
        <w:t>人才联谊会（设在省人力社保厅专家与留学人员服务中心），每年不定期举办省</w:t>
      </w:r>
      <w:r w:rsidRPr="00A7613A">
        <w:rPr>
          <w:rFonts w:hint="eastAsia"/>
          <w:sz w:val="24"/>
          <w:szCs w:val="24"/>
        </w:rPr>
        <w:t>151</w:t>
      </w:r>
      <w:r w:rsidRPr="00A7613A">
        <w:rPr>
          <w:rFonts w:hint="eastAsia"/>
          <w:sz w:val="24"/>
          <w:szCs w:val="24"/>
        </w:rPr>
        <w:t>人才沙龙、学术技术论坛和其他各类联谊活动等。省科协要依托各类学术协会团体，积极组织省</w:t>
      </w:r>
      <w:r w:rsidRPr="00A7613A">
        <w:rPr>
          <w:rFonts w:hint="eastAsia"/>
          <w:sz w:val="24"/>
          <w:szCs w:val="24"/>
        </w:rPr>
        <w:t>151</w:t>
      </w:r>
      <w:r w:rsidRPr="00A7613A">
        <w:rPr>
          <w:rFonts w:hint="eastAsia"/>
          <w:sz w:val="24"/>
          <w:szCs w:val="24"/>
        </w:rPr>
        <w:t>人才开展学术技术交流活动，进一步加强他们之间的横向联系。各地各部门（单位）要鼓励和支持省</w:t>
      </w:r>
      <w:r w:rsidRPr="00A7613A">
        <w:rPr>
          <w:rFonts w:hint="eastAsia"/>
          <w:sz w:val="24"/>
          <w:szCs w:val="24"/>
        </w:rPr>
        <w:t>151</w:t>
      </w:r>
      <w:r w:rsidRPr="00A7613A">
        <w:rPr>
          <w:rFonts w:hint="eastAsia"/>
          <w:sz w:val="24"/>
          <w:szCs w:val="24"/>
        </w:rPr>
        <w:t>人才开展各种形式的学术技术交流，在研修培训、横向项目合作和跨学科、跨行业交流等方面积极创造条件。</w:t>
      </w:r>
      <w:r w:rsidRPr="00A7613A">
        <w:rPr>
          <w:rFonts w:hint="eastAsia"/>
          <w:sz w:val="24"/>
          <w:szCs w:val="24"/>
        </w:rPr>
        <w:t xml:space="preserve"> </w:t>
      </w:r>
    </w:p>
    <w:p w:rsidR="00A7613A" w:rsidRPr="00A7613A" w:rsidRDefault="00A7613A" w:rsidP="00A7613A">
      <w:pPr>
        <w:spacing w:line="500" w:lineRule="exact"/>
        <w:rPr>
          <w:sz w:val="24"/>
          <w:szCs w:val="24"/>
        </w:rPr>
      </w:pPr>
      <w:r w:rsidRPr="00A7613A">
        <w:rPr>
          <w:rFonts w:hint="eastAsia"/>
          <w:sz w:val="24"/>
          <w:szCs w:val="24"/>
        </w:rPr>
        <w:t xml:space="preserve">　　（四）完善培养经费投入体系。省财政对省</w:t>
      </w:r>
      <w:r w:rsidRPr="00A7613A">
        <w:rPr>
          <w:rFonts w:hint="eastAsia"/>
          <w:sz w:val="24"/>
          <w:szCs w:val="24"/>
        </w:rPr>
        <w:t>151</w:t>
      </w:r>
      <w:r w:rsidRPr="00A7613A">
        <w:rPr>
          <w:rFonts w:hint="eastAsia"/>
          <w:sz w:val="24"/>
          <w:szCs w:val="24"/>
        </w:rPr>
        <w:t>人才工程重点资助及第一、二层次培养人员，分别给予一次性</w:t>
      </w:r>
      <w:r w:rsidRPr="00A7613A">
        <w:rPr>
          <w:rFonts w:hint="eastAsia"/>
          <w:sz w:val="24"/>
          <w:szCs w:val="24"/>
        </w:rPr>
        <w:t>12</w:t>
      </w:r>
      <w:r w:rsidRPr="00A7613A">
        <w:rPr>
          <w:rFonts w:hint="eastAsia"/>
          <w:sz w:val="24"/>
          <w:szCs w:val="24"/>
        </w:rPr>
        <w:t>万元、</w:t>
      </w:r>
      <w:r w:rsidRPr="00A7613A">
        <w:rPr>
          <w:rFonts w:hint="eastAsia"/>
          <w:sz w:val="24"/>
          <w:szCs w:val="24"/>
        </w:rPr>
        <w:t>8</w:t>
      </w:r>
      <w:r w:rsidRPr="00A7613A">
        <w:rPr>
          <w:rFonts w:hint="eastAsia"/>
          <w:sz w:val="24"/>
          <w:szCs w:val="24"/>
        </w:rPr>
        <w:t>万元和</w:t>
      </w:r>
      <w:r w:rsidRPr="00A7613A">
        <w:rPr>
          <w:rFonts w:hint="eastAsia"/>
          <w:sz w:val="24"/>
          <w:szCs w:val="24"/>
        </w:rPr>
        <w:t>4</w:t>
      </w:r>
      <w:r w:rsidRPr="00A7613A">
        <w:rPr>
          <w:rFonts w:hint="eastAsia"/>
          <w:sz w:val="24"/>
          <w:szCs w:val="24"/>
        </w:rPr>
        <w:t>万元经费资助。第三层次培养人员资助人数控制在培养人员总数的</w:t>
      </w:r>
      <w:r w:rsidRPr="00A7613A">
        <w:rPr>
          <w:rFonts w:hint="eastAsia"/>
          <w:sz w:val="24"/>
          <w:szCs w:val="24"/>
        </w:rPr>
        <w:t>20%</w:t>
      </w:r>
      <w:r w:rsidRPr="00A7613A">
        <w:rPr>
          <w:rFonts w:hint="eastAsia"/>
          <w:sz w:val="24"/>
          <w:szCs w:val="24"/>
        </w:rPr>
        <w:t>，由省财政一次性给予每人</w:t>
      </w:r>
      <w:r w:rsidRPr="00A7613A">
        <w:rPr>
          <w:rFonts w:hint="eastAsia"/>
          <w:sz w:val="24"/>
          <w:szCs w:val="24"/>
        </w:rPr>
        <w:t>3</w:t>
      </w:r>
      <w:r w:rsidRPr="00A7613A">
        <w:rPr>
          <w:rFonts w:hint="eastAsia"/>
          <w:sz w:val="24"/>
          <w:szCs w:val="24"/>
        </w:rPr>
        <w:t>万元经费资助。进一步健全政府投入为导向，用人单位投入为主体，多渠道、多元化的经费投入体系，培养人员所在地区要加大人才投入，给予适当的经费支持，</w:t>
      </w:r>
      <w:r w:rsidRPr="00A7613A">
        <w:rPr>
          <w:rFonts w:hint="eastAsia"/>
          <w:sz w:val="24"/>
          <w:szCs w:val="24"/>
        </w:rPr>
        <w:lastRenderedPageBreak/>
        <w:t>所在用人单位要给予不低于</w:t>
      </w:r>
      <w:r w:rsidRPr="00A7613A">
        <w:rPr>
          <w:rFonts w:hint="eastAsia"/>
          <w:sz w:val="24"/>
          <w:szCs w:val="24"/>
        </w:rPr>
        <w:t>1</w:t>
      </w:r>
      <w:r w:rsidRPr="00A7613A">
        <w:rPr>
          <w:rFonts w:hint="eastAsia"/>
          <w:sz w:val="24"/>
          <w:szCs w:val="24"/>
        </w:rPr>
        <w:t>∶</w:t>
      </w:r>
      <w:r w:rsidRPr="00A7613A">
        <w:rPr>
          <w:rFonts w:hint="eastAsia"/>
          <w:sz w:val="24"/>
          <w:szCs w:val="24"/>
        </w:rPr>
        <w:t>1</w:t>
      </w:r>
      <w:r w:rsidRPr="00A7613A">
        <w:rPr>
          <w:rFonts w:hint="eastAsia"/>
          <w:sz w:val="24"/>
          <w:szCs w:val="24"/>
        </w:rPr>
        <w:t>的经费配套。</w:t>
      </w:r>
      <w:r w:rsidRPr="00A7613A">
        <w:rPr>
          <w:rFonts w:hint="eastAsia"/>
          <w:sz w:val="24"/>
          <w:szCs w:val="24"/>
        </w:rPr>
        <w:t xml:space="preserve"> </w:t>
      </w:r>
    </w:p>
    <w:p w:rsidR="00A7613A" w:rsidRPr="00A7613A" w:rsidRDefault="00A7613A" w:rsidP="00A7613A">
      <w:pPr>
        <w:spacing w:line="500" w:lineRule="exact"/>
        <w:rPr>
          <w:sz w:val="24"/>
          <w:szCs w:val="24"/>
        </w:rPr>
      </w:pPr>
      <w:r w:rsidRPr="00A7613A">
        <w:rPr>
          <w:rFonts w:hint="eastAsia"/>
          <w:sz w:val="24"/>
          <w:szCs w:val="24"/>
        </w:rPr>
        <w:t xml:space="preserve">　　（五）强化人才激励保障。省有突出贡献中青年专家、省特级专家等省级专家荣誉称号的授予，享受国务院政府特殊津贴专家、院士等国家级专家荣誉称号的推荐，要优先考虑培养人员。培养人员所取得的重大科研成果，可优先申报各级科学技术奖励。用人单位要加快建立健全以能力水平和业绩贡献为核心，知识、技术、管理等生产要素参与的收入分配机制，不断改善培养人员待遇，充分调动他们的积极性和创造性。各地各部门（单位）要建立省</w:t>
      </w:r>
      <w:r w:rsidRPr="00A7613A">
        <w:rPr>
          <w:rFonts w:hint="eastAsia"/>
          <w:sz w:val="24"/>
          <w:szCs w:val="24"/>
        </w:rPr>
        <w:t>151</w:t>
      </w:r>
      <w:r w:rsidRPr="00A7613A">
        <w:rPr>
          <w:rFonts w:hint="eastAsia"/>
          <w:sz w:val="24"/>
          <w:szCs w:val="24"/>
        </w:rPr>
        <w:t>人才年度体检和学术休假制度，进一步改善他们的医疗保健条件。</w:t>
      </w:r>
      <w:r w:rsidRPr="00A7613A">
        <w:rPr>
          <w:rFonts w:hint="eastAsia"/>
          <w:sz w:val="24"/>
          <w:szCs w:val="24"/>
        </w:rPr>
        <w:t xml:space="preserve"> </w:t>
      </w:r>
    </w:p>
    <w:p w:rsidR="00A7613A" w:rsidRPr="00A7613A" w:rsidRDefault="00A7613A" w:rsidP="00A7613A">
      <w:pPr>
        <w:spacing w:line="500" w:lineRule="exact"/>
        <w:rPr>
          <w:sz w:val="24"/>
          <w:szCs w:val="24"/>
        </w:rPr>
      </w:pPr>
      <w:r w:rsidRPr="00A7613A">
        <w:rPr>
          <w:rFonts w:hint="eastAsia"/>
          <w:sz w:val="24"/>
          <w:szCs w:val="24"/>
        </w:rPr>
        <w:t xml:space="preserve">　　（六）加强思想政治和职业道德教育。通过举办政治理论研修班、讲座等形式，组织培养人员学习党的路线和方针政策、最新理论成果和重大决策部署，坚定理想信念，提高理论素养，切实增强投身社会主义现代化建设的自觉性和坚定性。加强职业道德教育，引导培养人员树立正确的世界观、人生观和价值观，发扬爱岗敬业、严谨治学、求实创新和团结协作精神，勇攀科学高峰，杜绝弄虚造假，努力成为本学科、产业领域敬业奉献的表率、自主创新的楷模、开拓创业的典范。</w:t>
      </w:r>
      <w:r w:rsidRPr="00A7613A">
        <w:rPr>
          <w:rFonts w:hint="eastAsia"/>
          <w:sz w:val="24"/>
          <w:szCs w:val="24"/>
        </w:rPr>
        <w:t xml:space="preserve"> </w:t>
      </w:r>
    </w:p>
    <w:p w:rsidR="00A7613A" w:rsidRPr="00A7613A" w:rsidRDefault="00A7613A" w:rsidP="00A7613A">
      <w:pPr>
        <w:spacing w:line="500" w:lineRule="exact"/>
        <w:rPr>
          <w:sz w:val="24"/>
          <w:szCs w:val="24"/>
        </w:rPr>
      </w:pPr>
      <w:r w:rsidRPr="00A7613A">
        <w:rPr>
          <w:rFonts w:hint="eastAsia"/>
          <w:sz w:val="24"/>
          <w:szCs w:val="24"/>
        </w:rPr>
        <w:t xml:space="preserve">　　四、完善人才管理和考核机制</w:t>
      </w:r>
      <w:r w:rsidRPr="00A7613A">
        <w:rPr>
          <w:rFonts w:hint="eastAsia"/>
          <w:sz w:val="24"/>
          <w:szCs w:val="24"/>
        </w:rPr>
        <w:t xml:space="preserve"> </w:t>
      </w:r>
    </w:p>
    <w:p w:rsidR="00A7613A" w:rsidRPr="00A7613A" w:rsidRDefault="00A7613A" w:rsidP="00A7613A">
      <w:pPr>
        <w:spacing w:line="500" w:lineRule="exact"/>
        <w:rPr>
          <w:sz w:val="24"/>
          <w:szCs w:val="24"/>
        </w:rPr>
      </w:pPr>
      <w:r w:rsidRPr="00A7613A">
        <w:rPr>
          <w:rFonts w:hint="eastAsia"/>
          <w:sz w:val="24"/>
          <w:szCs w:val="24"/>
        </w:rPr>
        <w:t xml:space="preserve">　　（一）健全分级管理体系。省联席会议负责总体规划、宏观协调、监督指导以及其他重大事项的决策。省联席会议办公室负责工程实施的日常管理，包括人员选拔、考核评价、核拨资金、组织培训和专家服务活动等。各地各部门负责本地区本部门培养人员的管理协调工作，指导和督促用人单位落实培养措施，协调解决人员培养过程中出现的问题。各用人单位负责制定具体培养计划，抓好人员培养、考核、评价、激励和保障等各项工作。</w:t>
      </w:r>
      <w:r w:rsidRPr="00A7613A">
        <w:rPr>
          <w:rFonts w:hint="eastAsia"/>
          <w:sz w:val="24"/>
          <w:szCs w:val="24"/>
        </w:rPr>
        <w:t xml:space="preserve"> </w:t>
      </w:r>
    </w:p>
    <w:p w:rsidR="00A7613A" w:rsidRPr="00A7613A" w:rsidRDefault="00A7613A" w:rsidP="00A7613A">
      <w:pPr>
        <w:spacing w:line="500" w:lineRule="exact"/>
        <w:rPr>
          <w:sz w:val="24"/>
          <w:szCs w:val="24"/>
        </w:rPr>
      </w:pPr>
      <w:r w:rsidRPr="00A7613A">
        <w:rPr>
          <w:rFonts w:hint="eastAsia"/>
          <w:sz w:val="24"/>
          <w:szCs w:val="24"/>
        </w:rPr>
        <w:t xml:space="preserve">　　（二）完善分层分类的考核机制。省联席会议办公室负责重点资助、第三层次资助项目的验收和入选工程满</w:t>
      </w:r>
      <w:r w:rsidRPr="00A7613A">
        <w:rPr>
          <w:rFonts w:hint="eastAsia"/>
          <w:sz w:val="24"/>
          <w:szCs w:val="24"/>
        </w:rPr>
        <w:t>5</w:t>
      </w:r>
      <w:r w:rsidRPr="00A7613A">
        <w:rPr>
          <w:rFonts w:hint="eastAsia"/>
          <w:sz w:val="24"/>
          <w:szCs w:val="24"/>
        </w:rPr>
        <w:t>年培养人员的综合考评。用人单位负责培养人员的日常考核，建立考核档案，记录考评结果，并作为表彰激励、警告淘汰的重要依据。考核内容主要包括思想素质、知识结构、能力水平以及成果业绩四个方面，应根据培养人员所从事的专业、工作特点有所侧重。培养人员因项目需要或</w:t>
      </w:r>
      <w:r w:rsidRPr="00A7613A">
        <w:rPr>
          <w:rFonts w:hint="eastAsia"/>
          <w:sz w:val="24"/>
          <w:szCs w:val="24"/>
        </w:rPr>
        <w:lastRenderedPageBreak/>
        <w:t>其他特殊情况可申请延期参加综合考评。综合考评合格的培养人员，由省联席会议颁发《浙江省</w:t>
      </w:r>
      <w:r w:rsidRPr="00A7613A">
        <w:rPr>
          <w:rFonts w:hint="eastAsia"/>
          <w:sz w:val="24"/>
          <w:szCs w:val="24"/>
        </w:rPr>
        <w:t>151</w:t>
      </w:r>
      <w:r w:rsidRPr="00A7613A">
        <w:rPr>
          <w:rFonts w:hint="eastAsia"/>
          <w:sz w:val="24"/>
          <w:szCs w:val="24"/>
        </w:rPr>
        <w:t>人才证书》。培养期间，学术技术水平显著提升，科研工作取得突破性进展或重要成果的培养人员，经专家评议，可直接列入高一层次进行培养；对弄虚作假、丧失或违背学术技术带头人所必备的政治条件和道德标准的，用人单位应及时报告省联席会议办公室，经省联席会议核实后，予以淘汰。</w:t>
      </w:r>
      <w:r w:rsidRPr="00A7613A">
        <w:rPr>
          <w:rFonts w:hint="eastAsia"/>
          <w:sz w:val="24"/>
          <w:szCs w:val="24"/>
        </w:rPr>
        <w:t xml:space="preserve"> </w:t>
      </w:r>
    </w:p>
    <w:p w:rsidR="00A7613A" w:rsidRPr="00A7613A" w:rsidRDefault="00A7613A" w:rsidP="00A7613A">
      <w:pPr>
        <w:spacing w:line="500" w:lineRule="exact"/>
        <w:rPr>
          <w:sz w:val="24"/>
          <w:szCs w:val="24"/>
        </w:rPr>
      </w:pPr>
      <w:r w:rsidRPr="00A7613A">
        <w:rPr>
          <w:rFonts w:hint="eastAsia"/>
          <w:sz w:val="24"/>
          <w:szCs w:val="24"/>
        </w:rPr>
        <w:t xml:space="preserve">　　（三）健全落实管理工作制度。建立重大事项报告制度，用人单位要跟踪掌握培养人员的工作生活情况，及时将人员调动、工作生活困难情况或其他重要事项报告省联席会议办公室。各地各部门及用人单位每年要对培养工作进行总结，并形成书面材料报省联席会议办公室。省联席会议办公室要对各地各部门及用人单位的培养工作进行指导监督，督促落实培养措施，注意吸纳合理的意见和建议，协调解决存在的问题。按照“高效便捷、动态更新、共建共享”的原则，加强培养人员信息库建设，建立人员成果信息动态更新机制，并依托省留学人员与专家信息网实现信息共享，进一步提高资源利用率，为实施人员管理、开展项目对接、推广技术成果等提供有力信息支撑。</w:t>
      </w:r>
      <w:r w:rsidRPr="00A7613A">
        <w:rPr>
          <w:rFonts w:hint="eastAsia"/>
          <w:sz w:val="24"/>
          <w:szCs w:val="24"/>
        </w:rPr>
        <w:t xml:space="preserve"> </w:t>
      </w:r>
    </w:p>
    <w:p w:rsidR="00A7613A" w:rsidRPr="00A7613A" w:rsidRDefault="00A7613A" w:rsidP="00A7613A">
      <w:pPr>
        <w:spacing w:line="500" w:lineRule="exact"/>
        <w:rPr>
          <w:sz w:val="24"/>
          <w:szCs w:val="24"/>
        </w:rPr>
      </w:pPr>
      <w:r w:rsidRPr="00A7613A">
        <w:rPr>
          <w:rFonts w:hint="eastAsia"/>
          <w:sz w:val="24"/>
          <w:szCs w:val="24"/>
        </w:rPr>
        <w:t xml:space="preserve">　　五、加强组织领导</w:t>
      </w:r>
      <w:r w:rsidRPr="00A7613A">
        <w:rPr>
          <w:rFonts w:hint="eastAsia"/>
          <w:sz w:val="24"/>
          <w:szCs w:val="24"/>
        </w:rPr>
        <w:t xml:space="preserve"> </w:t>
      </w:r>
    </w:p>
    <w:p w:rsidR="00BE1F74" w:rsidRPr="00A7613A" w:rsidRDefault="00A7613A" w:rsidP="00A7613A">
      <w:pPr>
        <w:spacing w:line="500" w:lineRule="exact"/>
        <w:rPr>
          <w:sz w:val="24"/>
          <w:szCs w:val="24"/>
        </w:rPr>
      </w:pPr>
      <w:r w:rsidRPr="00A7613A">
        <w:rPr>
          <w:rFonts w:hint="eastAsia"/>
          <w:sz w:val="24"/>
          <w:szCs w:val="24"/>
        </w:rPr>
        <w:t xml:space="preserve">　　进一步健全省联席会议制度，深化部门协商机制，充分发挥省联席会议在研究制定政策、调动各方力量、协调解决重大问题中的作用。省联席会议各成员单位要明确职责分工，整合培养资源，注重本部门各类人才培养计划与省</w:t>
      </w:r>
      <w:r w:rsidRPr="00A7613A">
        <w:rPr>
          <w:rFonts w:hint="eastAsia"/>
          <w:sz w:val="24"/>
          <w:szCs w:val="24"/>
        </w:rPr>
        <w:t>151</w:t>
      </w:r>
      <w:r w:rsidRPr="00A7613A">
        <w:rPr>
          <w:rFonts w:hint="eastAsia"/>
          <w:sz w:val="24"/>
          <w:szCs w:val="24"/>
        </w:rPr>
        <w:t>人才工程的层次衔接，进一步发挥职能优势，形成工作合力，推动工程深入实施。市、县（市、区）党委、政府要高度重视省</w:t>
      </w:r>
      <w:r w:rsidRPr="00A7613A">
        <w:rPr>
          <w:rFonts w:hint="eastAsia"/>
          <w:sz w:val="24"/>
          <w:szCs w:val="24"/>
        </w:rPr>
        <w:t>151</w:t>
      </w:r>
      <w:r w:rsidRPr="00A7613A">
        <w:rPr>
          <w:rFonts w:hint="eastAsia"/>
          <w:sz w:val="24"/>
          <w:szCs w:val="24"/>
        </w:rPr>
        <w:t>人才工程实施工作，充分认识这项工作在加强高层次人才队伍建设、推动经济社会发展中的重要地位和作用，并纳入市、县（市、区）党政领导干部人才工作目标责任制，强化督查考核。建立健全市、县（市、区）党政领导班子联系培养人员制度，密切与培养人员的联系。深入实施与省</w:t>
      </w:r>
      <w:r w:rsidRPr="00A7613A">
        <w:rPr>
          <w:rFonts w:hint="eastAsia"/>
          <w:sz w:val="24"/>
          <w:szCs w:val="24"/>
        </w:rPr>
        <w:t>151</w:t>
      </w:r>
      <w:r w:rsidRPr="00A7613A">
        <w:rPr>
          <w:rFonts w:hint="eastAsia"/>
          <w:sz w:val="24"/>
          <w:szCs w:val="24"/>
        </w:rPr>
        <w:t>人才工程相配套的地方人才培养工程，抓紧研究制定符合地方经济社会发展特点、具有学科和产业特色的新一轮学术技术带头人培养规划。加大对</w:t>
      </w:r>
      <w:r w:rsidRPr="00A7613A">
        <w:rPr>
          <w:rFonts w:hint="eastAsia"/>
          <w:sz w:val="24"/>
          <w:szCs w:val="24"/>
        </w:rPr>
        <w:t>151</w:t>
      </w:r>
      <w:r w:rsidRPr="00A7613A">
        <w:rPr>
          <w:rFonts w:hint="eastAsia"/>
          <w:sz w:val="24"/>
          <w:szCs w:val="24"/>
        </w:rPr>
        <w:t>人才工程的舆论宣传力度，积极营造有利于学术技术带头人成长的良好社会氛围。</w:t>
      </w:r>
    </w:p>
    <w:sectPr w:rsidR="00BE1F74" w:rsidRPr="00A7613A" w:rsidSect="00D7356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7613A"/>
    <w:rsid w:val="000626D4"/>
    <w:rsid w:val="0038400D"/>
    <w:rsid w:val="00A7613A"/>
    <w:rsid w:val="00AE66D3"/>
    <w:rsid w:val="00D73562"/>
    <w:rsid w:val="00F64F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5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613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1002</Words>
  <Characters>5718</Characters>
  <Application>Microsoft Office Word</Application>
  <DocSecurity>0</DocSecurity>
  <Lines>47</Lines>
  <Paragraphs>13</Paragraphs>
  <ScaleCrop>false</ScaleCrop>
  <Company>Microsoft</Company>
  <LinksUpToDate>false</LinksUpToDate>
  <CharactersWithSpaces>6707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2017-05-12T02:11:00Z</dcterms:created>
  <dcterms:modified xsi:type="dcterms:W3CDTF">2017-05-12T02:17:00Z</dcterms:modified>
</cp:coreProperties>
</file>